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4E" w:rsidRDefault="003C2F4E" w:rsidP="003C2F4E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7/2021</w:t>
      </w:r>
    </w:p>
    <w:p w:rsidR="003C2F4E" w:rsidRDefault="003C2F4E" w:rsidP="003C2F4E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Wójta Gminy Żarnów </w:t>
      </w:r>
    </w:p>
    <w:p w:rsidR="003C2F4E" w:rsidRDefault="003C2F4E" w:rsidP="003C2F4E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1</w:t>
      </w:r>
      <w:r>
        <w:rPr>
          <w:b/>
          <w:sz w:val="26"/>
          <w:szCs w:val="26"/>
        </w:rPr>
        <w:t>1 stycznia 2021</w:t>
      </w:r>
      <w:r>
        <w:rPr>
          <w:b/>
          <w:sz w:val="26"/>
          <w:szCs w:val="26"/>
        </w:rPr>
        <w:t xml:space="preserve"> r. </w:t>
      </w:r>
    </w:p>
    <w:p w:rsidR="003C2F4E" w:rsidRDefault="003C2F4E" w:rsidP="003C2F4E">
      <w:pPr>
        <w:jc w:val="center"/>
        <w:rPr>
          <w:b/>
          <w:sz w:val="26"/>
          <w:szCs w:val="26"/>
        </w:rPr>
      </w:pPr>
    </w:p>
    <w:p w:rsidR="003C2F4E" w:rsidRDefault="003C2F4E" w:rsidP="003C2F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sprawie wznowienia </w:t>
      </w:r>
      <w:r>
        <w:rPr>
          <w:b/>
          <w:sz w:val="26"/>
          <w:szCs w:val="26"/>
        </w:rPr>
        <w:t xml:space="preserve">działalności Dziennego Domu Pobytu „Senior – Wigor” </w:t>
      </w:r>
      <w:r>
        <w:rPr>
          <w:b/>
          <w:sz w:val="26"/>
          <w:szCs w:val="26"/>
        </w:rPr>
        <w:br/>
        <w:t xml:space="preserve">w Niemojowicach oraz Warsztatów Terapii Zajęciowej w Żarnowie. </w:t>
      </w:r>
    </w:p>
    <w:p w:rsidR="003C2F4E" w:rsidRDefault="003C2F4E" w:rsidP="003C2F4E">
      <w:pPr>
        <w:jc w:val="center"/>
        <w:rPr>
          <w:b/>
          <w:sz w:val="26"/>
          <w:szCs w:val="26"/>
        </w:rPr>
      </w:pPr>
    </w:p>
    <w:p w:rsidR="003C2F4E" w:rsidRDefault="003C2F4E" w:rsidP="003C2F4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Na podstawie art. 30 ust.1 ustawy z dnia 8 marca o samorządzie gminnym (Dz. U. z 2020 r. poz. 713</w:t>
      </w:r>
      <w:r w:rsidR="004F14D5">
        <w:rPr>
          <w:sz w:val="26"/>
          <w:szCs w:val="26"/>
        </w:rPr>
        <w:t>, 1378</w:t>
      </w:r>
      <w:r>
        <w:rPr>
          <w:sz w:val="26"/>
          <w:szCs w:val="26"/>
        </w:rPr>
        <w:t>), zarządzam, co następuje:</w:t>
      </w:r>
    </w:p>
    <w:p w:rsidR="003C2F4E" w:rsidRDefault="003C2F4E" w:rsidP="003C2F4E">
      <w:pPr>
        <w:jc w:val="both"/>
        <w:rPr>
          <w:sz w:val="26"/>
          <w:szCs w:val="26"/>
        </w:rPr>
      </w:pPr>
    </w:p>
    <w:p w:rsidR="003C2F4E" w:rsidRDefault="003C2F4E" w:rsidP="003C2F4E">
      <w:pPr>
        <w:jc w:val="center"/>
        <w:rPr>
          <w:sz w:val="26"/>
          <w:szCs w:val="26"/>
        </w:rPr>
      </w:pPr>
      <w:r>
        <w:rPr>
          <w:sz w:val="26"/>
          <w:szCs w:val="26"/>
        </w:rPr>
        <w:t>§1</w:t>
      </w:r>
      <w:bookmarkStart w:id="0" w:name="_GoBack"/>
      <w:bookmarkEnd w:id="0"/>
    </w:p>
    <w:p w:rsidR="003C2F4E" w:rsidRDefault="003C2F4E" w:rsidP="003C2F4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 dniem 18 stycznia 2021 r. zarządzam wznowienie działalności </w:t>
      </w:r>
      <w:r>
        <w:rPr>
          <w:sz w:val="26"/>
          <w:szCs w:val="26"/>
        </w:rPr>
        <w:t xml:space="preserve"> </w:t>
      </w:r>
      <w:r w:rsidRPr="003C2F4E">
        <w:rPr>
          <w:sz w:val="26"/>
          <w:szCs w:val="26"/>
        </w:rPr>
        <w:t>Dzienneg</w:t>
      </w:r>
      <w:r>
        <w:rPr>
          <w:sz w:val="26"/>
          <w:szCs w:val="26"/>
        </w:rPr>
        <w:t xml:space="preserve">o Domu Pobytu „Senior – Wigor” </w:t>
      </w:r>
      <w:r w:rsidRPr="003C2F4E">
        <w:rPr>
          <w:sz w:val="26"/>
          <w:szCs w:val="26"/>
        </w:rPr>
        <w:t xml:space="preserve">w Niemojowicach oraz Warsztatów Terapii Zajęciowej </w:t>
      </w:r>
      <w:r>
        <w:rPr>
          <w:sz w:val="26"/>
          <w:szCs w:val="26"/>
        </w:rPr>
        <w:br/>
      </w:r>
      <w:r w:rsidRPr="003C2F4E">
        <w:rPr>
          <w:sz w:val="26"/>
          <w:szCs w:val="26"/>
        </w:rPr>
        <w:t>w Żarnowie.</w:t>
      </w:r>
    </w:p>
    <w:p w:rsidR="003C2F4E" w:rsidRDefault="003C2F4E" w:rsidP="003C2F4E">
      <w:pPr>
        <w:jc w:val="both"/>
        <w:rPr>
          <w:sz w:val="26"/>
          <w:szCs w:val="26"/>
        </w:rPr>
      </w:pPr>
    </w:p>
    <w:p w:rsidR="003C2F4E" w:rsidRDefault="003C2F4E" w:rsidP="003C2F4E">
      <w:pPr>
        <w:jc w:val="center"/>
        <w:rPr>
          <w:sz w:val="26"/>
          <w:szCs w:val="26"/>
        </w:rPr>
      </w:pPr>
      <w:r>
        <w:rPr>
          <w:sz w:val="26"/>
          <w:szCs w:val="26"/>
        </w:rPr>
        <w:t>§2</w:t>
      </w:r>
    </w:p>
    <w:p w:rsidR="003C2F4E" w:rsidRDefault="003C2F4E" w:rsidP="003C2F4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Wykonanie Zarządzenia powierza się kierownikom </w:t>
      </w:r>
      <w:r w:rsidRPr="00CE5ADB">
        <w:rPr>
          <w:sz w:val="26"/>
          <w:szCs w:val="26"/>
        </w:rPr>
        <w:t>Dzienneg</w:t>
      </w:r>
      <w:r>
        <w:rPr>
          <w:sz w:val="26"/>
          <w:szCs w:val="26"/>
        </w:rPr>
        <w:t xml:space="preserve">o Domu Pobytu „Senior – Wigor” </w:t>
      </w:r>
      <w:r w:rsidRPr="00CE5ADB">
        <w:rPr>
          <w:sz w:val="26"/>
          <w:szCs w:val="26"/>
        </w:rPr>
        <w:t>w Niemojowicach oraz Warsztatów Terapii Zajęciowej w Żarnowie</w:t>
      </w:r>
      <w:r>
        <w:rPr>
          <w:sz w:val="26"/>
          <w:szCs w:val="26"/>
        </w:rPr>
        <w:t>.</w:t>
      </w:r>
    </w:p>
    <w:p w:rsidR="003C2F4E" w:rsidRDefault="003C2F4E" w:rsidP="003C2F4E">
      <w:pPr>
        <w:jc w:val="both"/>
        <w:rPr>
          <w:sz w:val="26"/>
          <w:szCs w:val="26"/>
        </w:rPr>
      </w:pPr>
    </w:p>
    <w:p w:rsidR="003C2F4E" w:rsidRDefault="003C2F4E" w:rsidP="003C2F4E">
      <w:pPr>
        <w:jc w:val="center"/>
        <w:rPr>
          <w:sz w:val="26"/>
          <w:szCs w:val="26"/>
        </w:rPr>
      </w:pPr>
      <w:r>
        <w:rPr>
          <w:sz w:val="26"/>
          <w:szCs w:val="26"/>
        </w:rPr>
        <w:t>§ 3</w:t>
      </w:r>
    </w:p>
    <w:p w:rsidR="003C2F4E" w:rsidRPr="00CE5ADB" w:rsidRDefault="003C2F4E" w:rsidP="003C2F4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Zarządzenie wchodzi w życie z dniem podjęcia. </w:t>
      </w:r>
    </w:p>
    <w:p w:rsidR="006925B8" w:rsidRDefault="00B30114"/>
    <w:sectPr w:rsidR="0069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4E"/>
    <w:rsid w:val="0006414B"/>
    <w:rsid w:val="003A1BA2"/>
    <w:rsid w:val="003C2F4E"/>
    <w:rsid w:val="004F14D5"/>
    <w:rsid w:val="00B30114"/>
    <w:rsid w:val="00CB6C4C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F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F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2</cp:revision>
  <cp:lastPrinted>2021-01-11T10:40:00Z</cp:lastPrinted>
  <dcterms:created xsi:type="dcterms:W3CDTF">2021-01-11T10:01:00Z</dcterms:created>
  <dcterms:modified xsi:type="dcterms:W3CDTF">2021-01-11T12:23:00Z</dcterms:modified>
</cp:coreProperties>
</file>