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23FAD" w14:textId="4D83397B" w:rsidR="00EE43B2" w:rsidRPr="00D8059C" w:rsidRDefault="00EE43B2" w:rsidP="00EE43B2">
      <w:pPr>
        <w:shd w:val="clear" w:color="auto" w:fill="FFFFFF"/>
        <w:ind w:left="130"/>
        <w:jc w:val="center"/>
        <w:rPr>
          <w:rFonts w:ascii="Arial Narrow" w:hAnsi="Arial Narrow"/>
          <w:b/>
          <w:sz w:val="28"/>
          <w:szCs w:val="28"/>
        </w:rPr>
      </w:pPr>
      <w:r w:rsidRPr="00D8059C">
        <w:rPr>
          <w:rFonts w:ascii="Arial Narrow" w:hAnsi="Arial Narrow"/>
          <w:b/>
          <w:sz w:val="28"/>
          <w:szCs w:val="28"/>
        </w:rPr>
        <w:t xml:space="preserve">Minimalne wymagania techniczno– użytkowe dla średniego samochodu ratowniczo – gaśniczego z układem napędowym 4x4  (kategoria 2: uterenowiony), dla jednostki OSP </w:t>
      </w:r>
    </w:p>
    <w:tbl>
      <w:tblPr>
        <w:tblW w:w="157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056"/>
        <w:gridCol w:w="3800"/>
      </w:tblGrid>
      <w:tr w:rsidR="00E91FC3" w:rsidRPr="00D8059C" w14:paraId="67D4325E" w14:textId="77777777" w:rsidTr="004E50E5">
        <w:trPr>
          <w:trHeight w:val="269"/>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3C350F" w14:textId="4CF7F924" w:rsidR="00E91FC3" w:rsidRPr="00D8059C" w:rsidRDefault="00E91FC3" w:rsidP="00E91FC3">
            <w:pPr>
              <w:jc w:val="center"/>
              <w:rPr>
                <w:rFonts w:ascii="Arial Narrow" w:hAnsi="Arial Narrow" w:cstheme="minorHAnsi"/>
                <w:b/>
              </w:rPr>
            </w:pPr>
            <w:r w:rsidRPr="00D8059C">
              <w:rPr>
                <w:rFonts w:ascii="Arial Narrow" w:hAnsi="Arial Narrow" w:cstheme="minorHAnsi"/>
                <w:b/>
              </w:rPr>
              <w:t>L.P</w:t>
            </w:r>
          </w:p>
        </w:tc>
        <w:tc>
          <w:tcPr>
            <w:tcW w:w="1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C618F" w14:textId="77777777" w:rsidR="00E91FC3" w:rsidRPr="00D8059C" w:rsidRDefault="00E91FC3" w:rsidP="005A1D07">
            <w:pPr>
              <w:jc w:val="center"/>
              <w:rPr>
                <w:rFonts w:ascii="Arial Narrow" w:hAnsi="Arial Narrow" w:cstheme="minorHAnsi"/>
                <w:b/>
              </w:rPr>
            </w:pPr>
            <w:r w:rsidRPr="00D8059C">
              <w:rPr>
                <w:rFonts w:ascii="Arial Narrow" w:hAnsi="Arial Narrow" w:cstheme="minorHAnsi"/>
                <w:b/>
              </w:rPr>
              <w:t>WYMAGANIA MINIMALNE ZAMAWIAJĄCEGO</w:t>
            </w:r>
          </w:p>
        </w:tc>
        <w:tc>
          <w:tcPr>
            <w:tcW w:w="3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76E02" w14:textId="17FFD76C" w:rsidR="00E91FC3" w:rsidRPr="00D8059C" w:rsidRDefault="00E91FC3" w:rsidP="005A1D07">
            <w:pPr>
              <w:jc w:val="center"/>
              <w:rPr>
                <w:rFonts w:ascii="Arial Narrow" w:hAnsi="Arial Narrow" w:cstheme="minorHAnsi"/>
                <w:b/>
              </w:rPr>
            </w:pPr>
            <w:r w:rsidRPr="00D8059C">
              <w:rPr>
                <w:rFonts w:ascii="Arial Narrow" w:hAnsi="Arial Narrow" w:cstheme="minorHAnsi"/>
                <w:b/>
              </w:rPr>
              <w:t xml:space="preserve"> PROPOZYCJE WYKONAWCY</w:t>
            </w:r>
          </w:p>
        </w:tc>
      </w:tr>
      <w:tr w:rsidR="00E91FC3" w:rsidRPr="00D8059C" w14:paraId="3E0B68EF" w14:textId="77777777" w:rsidTr="004E50E5">
        <w:trPr>
          <w:trHeight w:val="375"/>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9D32DD" w14:textId="36DA66E4" w:rsidR="00E91FC3" w:rsidRPr="00D8059C" w:rsidRDefault="00E91FC3" w:rsidP="005A1D07">
            <w:pPr>
              <w:jc w:val="center"/>
              <w:rPr>
                <w:rFonts w:ascii="Arial Narrow" w:hAnsi="Arial Narrow" w:cstheme="minorHAnsi"/>
                <w:b/>
                <w:sz w:val="24"/>
                <w:szCs w:val="24"/>
              </w:rPr>
            </w:pPr>
            <w:r w:rsidRPr="00D8059C">
              <w:rPr>
                <w:rFonts w:ascii="Arial Narrow" w:hAnsi="Arial Narrow" w:cstheme="minorHAnsi"/>
                <w:b/>
                <w:sz w:val="24"/>
                <w:szCs w:val="24"/>
              </w:rPr>
              <w:t>1</w:t>
            </w:r>
          </w:p>
        </w:tc>
        <w:tc>
          <w:tcPr>
            <w:tcW w:w="11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B525A5" w14:textId="27E72121" w:rsidR="00E91FC3" w:rsidRPr="00D8059C" w:rsidRDefault="00E91FC3" w:rsidP="00E91FC3">
            <w:pPr>
              <w:rPr>
                <w:rFonts w:ascii="Arial Narrow" w:hAnsi="Arial Narrow" w:cstheme="minorHAnsi"/>
                <w:b/>
                <w:sz w:val="24"/>
                <w:szCs w:val="24"/>
              </w:rPr>
            </w:pPr>
            <w:r w:rsidRPr="00D8059C">
              <w:rPr>
                <w:rFonts w:ascii="Arial Narrow" w:hAnsi="Arial Narrow" w:cstheme="minorHAnsi"/>
                <w:b/>
                <w:sz w:val="24"/>
                <w:szCs w:val="24"/>
              </w:rPr>
              <w:t>Warunki ogólne</w:t>
            </w:r>
          </w:p>
        </w:tc>
        <w:tc>
          <w:tcPr>
            <w:tcW w:w="3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721139" w14:textId="77777777" w:rsidR="00E91FC3" w:rsidRPr="00D8059C" w:rsidRDefault="00E91FC3" w:rsidP="005A1D07">
            <w:pPr>
              <w:jc w:val="center"/>
              <w:rPr>
                <w:rFonts w:ascii="Arial Narrow" w:hAnsi="Arial Narrow" w:cstheme="minorHAnsi"/>
                <w:b/>
              </w:rPr>
            </w:pPr>
          </w:p>
        </w:tc>
      </w:tr>
      <w:tr w:rsidR="00401D17" w:rsidRPr="00D8059C" w14:paraId="445A8DD2" w14:textId="77777777" w:rsidTr="004E50E5">
        <w:trPr>
          <w:trHeight w:val="113"/>
        </w:trPr>
        <w:tc>
          <w:tcPr>
            <w:tcW w:w="851" w:type="dxa"/>
            <w:vMerge w:val="restart"/>
            <w:tcBorders>
              <w:top w:val="single" w:sz="4" w:space="0" w:color="auto"/>
              <w:left w:val="single" w:sz="4" w:space="0" w:color="auto"/>
              <w:right w:val="single" w:sz="4" w:space="0" w:color="auto"/>
            </w:tcBorders>
            <w:shd w:val="clear" w:color="auto" w:fill="auto"/>
          </w:tcPr>
          <w:p w14:paraId="7F205368" w14:textId="1303622B" w:rsidR="00401D17" w:rsidRPr="00D8059C" w:rsidRDefault="00401D17" w:rsidP="005A1D07">
            <w:pPr>
              <w:jc w:val="center"/>
              <w:rPr>
                <w:rFonts w:ascii="Arial Narrow" w:hAnsi="Arial Narrow" w:cstheme="minorHAnsi"/>
              </w:rPr>
            </w:pPr>
            <w:r w:rsidRPr="00D8059C">
              <w:rPr>
                <w:rFonts w:ascii="Arial Narrow" w:hAnsi="Arial Narrow" w:cstheme="minorHAnsi"/>
              </w:rPr>
              <w:t>1.1</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162CB80B" w14:textId="76F7945B" w:rsidR="00401D17" w:rsidRPr="00D8059C" w:rsidRDefault="00401D17" w:rsidP="00681E08">
            <w:pPr>
              <w:autoSpaceDE w:val="0"/>
              <w:autoSpaceDN w:val="0"/>
              <w:adjustRightInd w:val="0"/>
              <w:spacing w:after="0" w:line="240" w:lineRule="auto"/>
              <w:rPr>
                <w:rFonts w:ascii="Arial Narrow" w:hAnsi="Arial Narrow" w:cstheme="minorHAnsi"/>
                <w:color w:val="000000"/>
              </w:rPr>
            </w:pPr>
            <w:r w:rsidRPr="00D8059C">
              <w:rPr>
                <w:rFonts w:ascii="Arial Narrow" w:hAnsi="Arial Narrow" w:cstheme="minorHAnsi"/>
                <w:color w:val="000000"/>
              </w:rPr>
              <w:t>Pojazd zabudowany i wyposażony musi spełniać    wymagania:</w:t>
            </w:r>
          </w:p>
        </w:tc>
        <w:tc>
          <w:tcPr>
            <w:tcW w:w="3800" w:type="dxa"/>
            <w:tcBorders>
              <w:top w:val="single" w:sz="4" w:space="0" w:color="auto"/>
              <w:left w:val="single" w:sz="4" w:space="0" w:color="auto"/>
              <w:right w:val="single" w:sz="4" w:space="0" w:color="auto"/>
            </w:tcBorders>
            <w:shd w:val="clear" w:color="auto" w:fill="auto"/>
          </w:tcPr>
          <w:p w14:paraId="4C9D29D4" w14:textId="77777777" w:rsidR="00401D17" w:rsidRPr="00D8059C" w:rsidRDefault="00401D17" w:rsidP="005A1D07">
            <w:pPr>
              <w:rPr>
                <w:rFonts w:ascii="Arial Narrow" w:hAnsi="Arial Narrow" w:cstheme="minorHAnsi"/>
                <w:b/>
              </w:rPr>
            </w:pPr>
          </w:p>
        </w:tc>
      </w:tr>
      <w:tr w:rsidR="00401D17" w:rsidRPr="00D8059C" w14:paraId="4613ECAD" w14:textId="77777777" w:rsidTr="004E50E5">
        <w:trPr>
          <w:trHeight w:val="113"/>
        </w:trPr>
        <w:tc>
          <w:tcPr>
            <w:tcW w:w="851" w:type="dxa"/>
            <w:vMerge/>
            <w:tcBorders>
              <w:left w:val="single" w:sz="4" w:space="0" w:color="auto"/>
              <w:right w:val="single" w:sz="4" w:space="0" w:color="auto"/>
            </w:tcBorders>
            <w:shd w:val="clear" w:color="auto" w:fill="auto"/>
          </w:tcPr>
          <w:p w14:paraId="60A16292" w14:textId="77777777" w:rsidR="00401D17" w:rsidRPr="00D8059C" w:rsidRDefault="00401D17" w:rsidP="005A1D07">
            <w:pPr>
              <w:jc w:val="center"/>
              <w:rPr>
                <w:rFonts w:ascii="Arial Narrow" w:hAnsi="Arial Narrow" w:cstheme="minorHAnsi"/>
              </w:rPr>
            </w:pP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A4F770C" w14:textId="3FF7BF20" w:rsidR="00401D17" w:rsidRPr="00D8059C" w:rsidRDefault="00401D17" w:rsidP="00681E08">
            <w:pPr>
              <w:autoSpaceDE w:val="0"/>
              <w:autoSpaceDN w:val="0"/>
              <w:adjustRightInd w:val="0"/>
              <w:spacing w:after="0" w:line="240" w:lineRule="auto"/>
              <w:rPr>
                <w:rFonts w:ascii="Arial Narrow" w:hAnsi="Arial Narrow" w:cstheme="minorHAnsi"/>
                <w:color w:val="000000"/>
              </w:rPr>
            </w:pPr>
            <w:r w:rsidRPr="00D8059C">
              <w:rPr>
                <w:rFonts w:ascii="Arial Narrow" w:hAnsi="Arial Narrow" w:cstheme="minorHAnsi"/>
                <w:color w:val="000000"/>
              </w:rPr>
              <w:t>- ustawy z dnia 20 czerwca 1997 r. „Prawo o ruchu drogowym” (Dz. U. z 2017 r., poz. 128, z późn. zm.), wraz z przepisami wykonawczymi do ustawy,</w:t>
            </w:r>
          </w:p>
        </w:tc>
        <w:tc>
          <w:tcPr>
            <w:tcW w:w="3800" w:type="dxa"/>
            <w:tcBorders>
              <w:top w:val="single" w:sz="4" w:space="0" w:color="auto"/>
              <w:left w:val="single" w:sz="4" w:space="0" w:color="auto"/>
              <w:right w:val="single" w:sz="4" w:space="0" w:color="auto"/>
            </w:tcBorders>
            <w:shd w:val="clear" w:color="auto" w:fill="auto"/>
          </w:tcPr>
          <w:p w14:paraId="4596D270" w14:textId="77777777" w:rsidR="00401D17" w:rsidRPr="00D8059C" w:rsidRDefault="00401D17" w:rsidP="005A1D07">
            <w:pPr>
              <w:rPr>
                <w:rFonts w:ascii="Arial Narrow" w:hAnsi="Arial Narrow" w:cstheme="minorHAnsi"/>
                <w:b/>
              </w:rPr>
            </w:pPr>
          </w:p>
        </w:tc>
      </w:tr>
      <w:tr w:rsidR="00401D17" w:rsidRPr="00D8059C" w14:paraId="779868BE" w14:textId="77777777" w:rsidTr="004E50E5">
        <w:trPr>
          <w:trHeight w:val="113"/>
        </w:trPr>
        <w:tc>
          <w:tcPr>
            <w:tcW w:w="851" w:type="dxa"/>
            <w:vMerge/>
            <w:tcBorders>
              <w:left w:val="single" w:sz="4" w:space="0" w:color="auto"/>
              <w:right w:val="single" w:sz="4" w:space="0" w:color="auto"/>
            </w:tcBorders>
            <w:shd w:val="clear" w:color="auto" w:fill="auto"/>
          </w:tcPr>
          <w:p w14:paraId="29E4FE90" w14:textId="77777777" w:rsidR="00401D17" w:rsidRPr="00D8059C" w:rsidRDefault="00401D17" w:rsidP="005A1D07">
            <w:pPr>
              <w:jc w:val="center"/>
              <w:rPr>
                <w:rFonts w:ascii="Arial Narrow" w:hAnsi="Arial Narrow" w:cstheme="minorHAnsi"/>
              </w:rPr>
            </w:pP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5106B55A" w14:textId="0E7AA537" w:rsidR="00401D17" w:rsidRPr="00D8059C" w:rsidRDefault="00401D17" w:rsidP="00007D8C">
            <w:pPr>
              <w:autoSpaceDE w:val="0"/>
              <w:autoSpaceDN w:val="0"/>
              <w:adjustRightInd w:val="0"/>
              <w:spacing w:after="0" w:line="240" w:lineRule="auto"/>
              <w:rPr>
                <w:rFonts w:ascii="Arial Narrow" w:hAnsi="Arial Narrow" w:cstheme="minorHAnsi"/>
                <w:color w:val="000000"/>
              </w:rPr>
            </w:pPr>
            <w:r w:rsidRPr="00D8059C">
              <w:rPr>
                <w:rFonts w:ascii="Arial Narrow" w:hAnsi="Arial Narrow" w:cstheme="minorHAnsi"/>
                <w:color w:val="000000"/>
              </w:rPr>
              <w:t>-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późn. zm),</w:t>
            </w:r>
          </w:p>
        </w:tc>
        <w:tc>
          <w:tcPr>
            <w:tcW w:w="3800" w:type="dxa"/>
            <w:tcBorders>
              <w:top w:val="single" w:sz="4" w:space="0" w:color="auto"/>
              <w:left w:val="single" w:sz="4" w:space="0" w:color="auto"/>
              <w:right w:val="single" w:sz="4" w:space="0" w:color="auto"/>
            </w:tcBorders>
            <w:shd w:val="clear" w:color="auto" w:fill="auto"/>
          </w:tcPr>
          <w:p w14:paraId="09680BC6" w14:textId="77777777" w:rsidR="00401D17" w:rsidRPr="00D8059C" w:rsidRDefault="00401D17" w:rsidP="005A1D07">
            <w:pPr>
              <w:rPr>
                <w:rFonts w:ascii="Arial Narrow" w:hAnsi="Arial Narrow" w:cstheme="minorHAnsi"/>
                <w:b/>
              </w:rPr>
            </w:pPr>
          </w:p>
        </w:tc>
      </w:tr>
      <w:tr w:rsidR="00236FD2" w:rsidRPr="00D8059C" w14:paraId="64F8AFB5" w14:textId="77777777" w:rsidTr="004E50E5">
        <w:trPr>
          <w:trHeight w:val="113"/>
        </w:trPr>
        <w:tc>
          <w:tcPr>
            <w:tcW w:w="851" w:type="dxa"/>
            <w:vMerge/>
            <w:tcBorders>
              <w:left w:val="single" w:sz="4" w:space="0" w:color="auto"/>
              <w:right w:val="single" w:sz="4" w:space="0" w:color="auto"/>
            </w:tcBorders>
            <w:shd w:val="clear" w:color="auto" w:fill="auto"/>
          </w:tcPr>
          <w:p w14:paraId="1BDA1D64" w14:textId="77777777" w:rsidR="00236FD2" w:rsidRPr="00D8059C" w:rsidRDefault="00236FD2" w:rsidP="005A1D07">
            <w:pPr>
              <w:jc w:val="center"/>
              <w:rPr>
                <w:rFonts w:ascii="Arial Narrow" w:hAnsi="Arial Narrow" w:cstheme="minorHAnsi"/>
              </w:rPr>
            </w:pP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19A658F3" w14:textId="14C59FC7" w:rsidR="00236FD2" w:rsidRPr="00D8059C" w:rsidRDefault="00236FD2" w:rsidP="00007D8C">
            <w:pPr>
              <w:autoSpaceDE w:val="0"/>
              <w:autoSpaceDN w:val="0"/>
              <w:adjustRightInd w:val="0"/>
              <w:spacing w:after="0" w:line="240" w:lineRule="auto"/>
              <w:rPr>
                <w:rFonts w:ascii="Arial Narrow" w:hAnsi="Arial Narrow" w:cstheme="minorHAnsi"/>
                <w:color w:val="000000"/>
              </w:rPr>
            </w:pPr>
            <w:r w:rsidRPr="00D8059C">
              <w:rPr>
                <w:rFonts w:ascii="Arial Narrow" w:hAnsi="Arial Narrow" w:cstheme="minorHAnsi"/>
                <w:color w:val="000000"/>
              </w:rPr>
              <w:t>- rozporządzenia Ministra Spraw Wewnętrznych i Administracji z dnia 27 kwietnia 2010 r. w sprawie wykazu wyrobów służących zapewnieniu zasad bezpieczeństwa publicznego lub ochronie zdrowia i życia oraz mienia, a także zasad wydawania dopuszczenia tych wyrobów do użytkowania (Dz. U. z 2010 r., Nr 85, poz. 553).</w:t>
            </w:r>
          </w:p>
        </w:tc>
        <w:tc>
          <w:tcPr>
            <w:tcW w:w="3800" w:type="dxa"/>
            <w:tcBorders>
              <w:top w:val="single" w:sz="4" w:space="0" w:color="auto"/>
              <w:left w:val="single" w:sz="4" w:space="0" w:color="auto"/>
              <w:right w:val="single" w:sz="4" w:space="0" w:color="auto"/>
            </w:tcBorders>
            <w:shd w:val="clear" w:color="auto" w:fill="auto"/>
          </w:tcPr>
          <w:p w14:paraId="1DAF3108" w14:textId="77777777" w:rsidR="00236FD2" w:rsidRPr="00D8059C" w:rsidRDefault="00236FD2" w:rsidP="005A1D07">
            <w:pPr>
              <w:rPr>
                <w:rFonts w:ascii="Arial Narrow" w:hAnsi="Arial Narrow" w:cstheme="minorHAnsi"/>
                <w:b/>
              </w:rPr>
            </w:pPr>
          </w:p>
        </w:tc>
      </w:tr>
      <w:tr w:rsidR="00401D17" w:rsidRPr="00D8059C" w14:paraId="3F363A89" w14:textId="77777777" w:rsidTr="004E50E5">
        <w:trPr>
          <w:trHeight w:val="113"/>
        </w:trPr>
        <w:tc>
          <w:tcPr>
            <w:tcW w:w="851" w:type="dxa"/>
            <w:vMerge/>
            <w:tcBorders>
              <w:left w:val="single" w:sz="4" w:space="0" w:color="auto"/>
              <w:right w:val="single" w:sz="4" w:space="0" w:color="auto"/>
            </w:tcBorders>
            <w:shd w:val="clear" w:color="auto" w:fill="auto"/>
          </w:tcPr>
          <w:p w14:paraId="7BE44BF4" w14:textId="77777777" w:rsidR="00401D17" w:rsidRPr="00D8059C" w:rsidRDefault="00401D17" w:rsidP="005A1D07">
            <w:pPr>
              <w:jc w:val="center"/>
              <w:rPr>
                <w:rFonts w:ascii="Arial Narrow" w:hAnsi="Arial Narrow" w:cstheme="minorHAnsi"/>
              </w:rPr>
            </w:pP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0042DCBC" w14:textId="1220D785" w:rsidR="00401D17" w:rsidRPr="00D8059C" w:rsidRDefault="00401D17" w:rsidP="00681E08">
            <w:pPr>
              <w:autoSpaceDE w:val="0"/>
              <w:autoSpaceDN w:val="0"/>
              <w:adjustRightInd w:val="0"/>
              <w:spacing w:after="0" w:line="240" w:lineRule="auto"/>
              <w:rPr>
                <w:rFonts w:ascii="Arial Narrow" w:hAnsi="Arial Narrow" w:cstheme="minorHAnsi"/>
                <w:color w:val="000000"/>
              </w:rPr>
            </w:pPr>
            <w:r w:rsidRPr="00D8059C">
              <w:rPr>
                <w:rFonts w:ascii="Arial Narrow" w:hAnsi="Arial Narrow" w:cstheme="minorHAnsi"/>
                <w:color w:val="000000"/>
              </w:rPr>
              <w:t xml:space="preserve">- rozporządzenia ministrów: Spraw Wewnętrznych i Administracji, Obrony Narodowej, Finansów oraz Sprawiedliwości z dnia 29 marca 2019 r. w sprawie pojazdów specjalnych i używanych do celów specjalnych Policji, Agencji Bezpieczeństwa Wewnętrznego, Agencji Wywiadu, Służby Kontrwywiadu Wojskowego, Służby Wywiadu Wojskowego, Centralnego Biura Antykorupcyjnego, Straży Granicznej, </w:t>
            </w:r>
            <w:r w:rsidRPr="00D8059C">
              <w:rPr>
                <w:rFonts w:ascii="Arial Narrow" w:hAnsi="Arial Narrow" w:cstheme="minorHAnsi"/>
                <w:color w:val="70AD47" w:themeColor="accent6"/>
              </w:rPr>
              <w:t xml:space="preserve"> </w:t>
            </w:r>
            <w:r w:rsidRPr="00D8059C">
              <w:rPr>
                <w:rFonts w:ascii="Arial Narrow" w:hAnsi="Arial Narrow" w:cstheme="minorHAnsi"/>
                <w:color w:val="000000" w:themeColor="text1"/>
              </w:rPr>
              <w:t xml:space="preserve">Służby Ochrony Państwa, </w:t>
            </w:r>
            <w:r w:rsidRPr="00D8059C">
              <w:rPr>
                <w:rFonts w:ascii="Arial Narrow" w:hAnsi="Arial Narrow" w:cstheme="minorHAnsi"/>
                <w:color w:val="000000"/>
              </w:rPr>
              <w:t xml:space="preserve">Krajowej Administracji Skarbowej, Służby Więziennej i straży pożarnej , </w:t>
            </w:r>
            <w:r w:rsidRPr="00D8059C">
              <w:rPr>
                <w:rFonts w:ascii="Arial Narrow" w:hAnsi="Arial Narrow" w:cstheme="minorHAnsi"/>
                <w:color w:val="000000" w:themeColor="text1"/>
              </w:rPr>
              <w:t>( Dz. U. z 2019 r., poz. 594).</w:t>
            </w:r>
          </w:p>
        </w:tc>
        <w:tc>
          <w:tcPr>
            <w:tcW w:w="3800" w:type="dxa"/>
            <w:tcBorders>
              <w:top w:val="single" w:sz="4" w:space="0" w:color="auto"/>
              <w:left w:val="single" w:sz="4" w:space="0" w:color="auto"/>
              <w:right w:val="single" w:sz="4" w:space="0" w:color="auto"/>
            </w:tcBorders>
            <w:shd w:val="clear" w:color="auto" w:fill="auto"/>
          </w:tcPr>
          <w:p w14:paraId="201ACCF9" w14:textId="77777777" w:rsidR="00401D17" w:rsidRPr="00D8059C" w:rsidRDefault="00401D17" w:rsidP="005A1D07">
            <w:pPr>
              <w:rPr>
                <w:rFonts w:ascii="Arial Narrow" w:hAnsi="Arial Narrow" w:cstheme="minorHAnsi"/>
                <w:b/>
              </w:rPr>
            </w:pPr>
          </w:p>
        </w:tc>
      </w:tr>
      <w:tr w:rsidR="00401D17" w:rsidRPr="00D8059C" w14:paraId="3BB6F591" w14:textId="77777777" w:rsidTr="004E50E5">
        <w:trPr>
          <w:trHeight w:val="113"/>
        </w:trPr>
        <w:tc>
          <w:tcPr>
            <w:tcW w:w="851" w:type="dxa"/>
            <w:vMerge/>
            <w:tcBorders>
              <w:left w:val="single" w:sz="4" w:space="0" w:color="auto"/>
              <w:right w:val="single" w:sz="4" w:space="0" w:color="auto"/>
            </w:tcBorders>
            <w:shd w:val="clear" w:color="auto" w:fill="auto"/>
          </w:tcPr>
          <w:p w14:paraId="60FF8907" w14:textId="77777777" w:rsidR="00401D17" w:rsidRPr="00D8059C" w:rsidRDefault="00401D17" w:rsidP="005A1D07">
            <w:pPr>
              <w:jc w:val="center"/>
              <w:rPr>
                <w:rFonts w:ascii="Arial Narrow" w:hAnsi="Arial Narrow" w:cstheme="minorHAnsi"/>
              </w:rPr>
            </w:pP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4638C648" w14:textId="10F8C70F" w:rsidR="00401D17" w:rsidRPr="00D8059C" w:rsidRDefault="00401D17" w:rsidP="00401D17">
            <w:pPr>
              <w:autoSpaceDE w:val="0"/>
              <w:autoSpaceDN w:val="0"/>
              <w:adjustRightInd w:val="0"/>
              <w:spacing w:after="0" w:line="240" w:lineRule="auto"/>
              <w:rPr>
                <w:rFonts w:ascii="Arial Narrow" w:hAnsi="Arial Narrow" w:cstheme="minorHAnsi"/>
                <w:color w:val="000000"/>
              </w:rPr>
            </w:pPr>
            <w:r w:rsidRPr="00D8059C">
              <w:rPr>
                <w:rFonts w:ascii="Arial Narrow" w:hAnsi="Arial Narrow" w:cstheme="minorHAnsi"/>
                <w:color w:val="000000"/>
              </w:rPr>
              <w:t xml:space="preserve">- norm: PN-EN 1846-1 i PN-EN 1846-2 </w:t>
            </w:r>
            <w:r w:rsidRPr="00D8059C">
              <w:rPr>
                <w:rFonts w:ascii="Arial Narrow" w:hAnsi="Arial Narrow" w:cstheme="minorHAnsi"/>
                <w:color w:val="000000" w:themeColor="text1"/>
              </w:rPr>
              <w:t>( lub równoważnych)</w:t>
            </w:r>
          </w:p>
        </w:tc>
        <w:tc>
          <w:tcPr>
            <w:tcW w:w="3800" w:type="dxa"/>
            <w:tcBorders>
              <w:top w:val="single" w:sz="4" w:space="0" w:color="auto"/>
              <w:left w:val="single" w:sz="4" w:space="0" w:color="auto"/>
              <w:right w:val="single" w:sz="4" w:space="0" w:color="auto"/>
            </w:tcBorders>
            <w:shd w:val="clear" w:color="auto" w:fill="auto"/>
          </w:tcPr>
          <w:p w14:paraId="0B1B91D9" w14:textId="77777777" w:rsidR="00401D17" w:rsidRPr="00D8059C" w:rsidRDefault="00401D17" w:rsidP="005A1D07">
            <w:pPr>
              <w:rPr>
                <w:rFonts w:ascii="Arial Narrow" w:hAnsi="Arial Narrow" w:cstheme="minorHAnsi"/>
                <w:b/>
              </w:rPr>
            </w:pPr>
          </w:p>
        </w:tc>
      </w:tr>
      <w:tr w:rsidR="00401D17" w:rsidRPr="00D8059C" w14:paraId="147DD987" w14:textId="77777777" w:rsidTr="004E50E5">
        <w:trPr>
          <w:trHeight w:val="113"/>
        </w:trPr>
        <w:tc>
          <w:tcPr>
            <w:tcW w:w="851" w:type="dxa"/>
            <w:tcBorders>
              <w:top w:val="single" w:sz="4" w:space="0" w:color="auto"/>
              <w:left w:val="single" w:sz="4" w:space="0" w:color="auto"/>
              <w:right w:val="single" w:sz="4" w:space="0" w:color="auto"/>
            </w:tcBorders>
            <w:shd w:val="clear" w:color="auto" w:fill="auto"/>
          </w:tcPr>
          <w:p w14:paraId="224F5EFC" w14:textId="346620D1" w:rsidR="00401D17" w:rsidRPr="00D8059C" w:rsidRDefault="00401D17" w:rsidP="005A1D07">
            <w:pPr>
              <w:jc w:val="center"/>
              <w:rPr>
                <w:rFonts w:ascii="Arial Narrow" w:hAnsi="Arial Narrow" w:cstheme="minorHAnsi"/>
              </w:rPr>
            </w:pPr>
            <w:r w:rsidRPr="00D8059C">
              <w:rPr>
                <w:rFonts w:ascii="Arial Narrow" w:hAnsi="Arial Narrow" w:cstheme="minorHAnsi"/>
              </w:rPr>
              <w:t>1.2</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59FB9F1F" w14:textId="62E37C36" w:rsidR="00401D17" w:rsidRPr="00D8059C" w:rsidRDefault="00401D17" w:rsidP="00681E08">
            <w:pPr>
              <w:autoSpaceDE w:val="0"/>
              <w:autoSpaceDN w:val="0"/>
              <w:adjustRightInd w:val="0"/>
              <w:spacing w:after="0" w:line="240" w:lineRule="auto"/>
              <w:rPr>
                <w:rFonts w:ascii="Arial Narrow" w:hAnsi="Arial Narrow" w:cstheme="minorHAnsi"/>
                <w:color w:val="000000"/>
              </w:rPr>
            </w:pPr>
            <w:r w:rsidRPr="00D8059C">
              <w:rPr>
                <w:rFonts w:ascii="Arial Narrow" w:hAnsi="Arial Narrow" w:cstheme="minorHAnsi"/>
                <w:color w:val="000000"/>
              </w:rPr>
              <w:t>Pojazd musi posiadać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w:t>
            </w:r>
          </w:p>
        </w:tc>
        <w:tc>
          <w:tcPr>
            <w:tcW w:w="3800" w:type="dxa"/>
            <w:tcBorders>
              <w:top w:val="single" w:sz="4" w:space="0" w:color="auto"/>
              <w:left w:val="single" w:sz="4" w:space="0" w:color="auto"/>
              <w:right w:val="single" w:sz="4" w:space="0" w:color="auto"/>
            </w:tcBorders>
            <w:shd w:val="clear" w:color="auto" w:fill="auto"/>
          </w:tcPr>
          <w:p w14:paraId="25143D3B" w14:textId="77777777" w:rsidR="00401D17" w:rsidRPr="00D8059C" w:rsidRDefault="00401D17" w:rsidP="005A1D07">
            <w:pPr>
              <w:rPr>
                <w:rFonts w:ascii="Arial Narrow" w:hAnsi="Arial Narrow" w:cstheme="minorHAnsi"/>
                <w:b/>
              </w:rPr>
            </w:pPr>
          </w:p>
        </w:tc>
      </w:tr>
      <w:tr w:rsidR="00401D17" w:rsidRPr="00D8059C" w14:paraId="715A7FE7" w14:textId="77777777" w:rsidTr="004E50E5">
        <w:trPr>
          <w:trHeight w:val="109"/>
        </w:trPr>
        <w:tc>
          <w:tcPr>
            <w:tcW w:w="851" w:type="dxa"/>
            <w:tcBorders>
              <w:left w:val="single" w:sz="4" w:space="0" w:color="auto"/>
              <w:right w:val="single" w:sz="4" w:space="0" w:color="auto"/>
            </w:tcBorders>
            <w:shd w:val="clear" w:color="auto" w:fill="auto"/>
          </w:tcPr>
          <w:p w14:paraId="41FC2A63" w14:textId="1C9F412B" w:rsidR="00401D17" w:rsidRPr="00D8059C" w:rsidRDefault="00401D17" w:rsidP="005A1D07">
            <w:pPr>
              <w:jc w:val="center"/>
              <w:rPr>
                <w:rFonts w:ascii="Arial Narrow" w:hAnsi="Arial Narrow" w:cstheme="minorHAnsi"/>
              </w:rPr>
            </w:pPr>
            <w:r w:rsidRPr="00D8059C">
              <w:rPr>
                <w:rFonts w:ascii="Arial Narrow" w:hAnsi="Arial Narrow" w:cstheme="minorHAnsi"/>
              </w:rPr>
              <w:t>1.3</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77A5B701" w14:textId="77777777" w:rsidR="00401D17" w:rsidRPr="00D8059C" w:rsidRDefault="00401D17" w:rsidP="00401D17">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xml:space="preserve">Pojazd musi być oznakowany numerami operacyjnymi Państwowej Straży Pożarnej zgodnie z zarządzeniem nr 3 Komendanta Głównego Państwowej Straży Pożarnej z dnia 29 stycznia 2019 r. w sprawie gospodarki transportowej w jednostkach organizacyjnych Państwowej Straży Pożarnej (Dz. Urz. KG PSP z 2019 r., poz. 5). </w:t>
            </w:r>
          </w:p>
          <w:p w14:paraId="01F2FDF2" w14:textId="0EAE9549" w:rsidR="00401D17" w:rsidRPr="00D8059C" w:rsidRDefault="00401D17" w:rsidP="00401D17">
            <w:pPr>
              <w:autoSpaceDE w:val="0"/>
              <w:autoSpaceDN w:val="0"/>
              <w:adjustRightInd w:val="0"/>
              <w:spacing w:after="0" w:line="240" w:lineRule="auto"/>
              <w:rPr>
                <w:rFonts w:ascii="Arial Narrow" w:hAnsi="Arial Narrow" w:cstheme="minorHAnsi"/>
                <w:color w:val="000000"/>
              </w:rPr>
            </w:pPr>
            <w:r w:rsidRPr="00D8059C">
              <w:rPr>
                <w:rFonts w:ascii="Arial Narrow" w:hAnsi="Arial Narrow" w:cstheme="minorHAnsi"/>
              </w:rPr>
              <w:t>Numery operacyjne zostaną dostarczone przez zamawiającego w dniu podpisania umowy [nie później niż 7 dni od podpisania].</w:t>
            </w:r>
          </w:p>
        </w:tc>
        <w:tc>
          <w:tcPr>
            <w:tcW w:w="3800" w:type="dxa"/>
            <w:tcBorders>
              <w:left w:val="single" w:sz="4" w:space="0" w:color="auto"/>
              <w:right w:val="single" w:sz="4" w:space="0" w:color="auto"/>
            </w:tcBorders>
            <w:shd w:val="clear" w:color="auto" w:fill="auto"/>
          </w:tcPr>
          <w:p w14:paraId="6204E88E" w14:textId="3586370B" w:rsidR="00401D17" w:rsidRPr="00D8059C" w:rsidRDefault="00401D17" w:rsidP="005A1D07">
            <w:pPr>
              <w:rPr>
                <w:rFonts w:ascii="Arial Narrow" w:hAnsi="Arial Narrow" w:cstheme="minorHAnsi"/>
                <w:b/>
                <w:sz w:val="28"/>
                <w:szCs w:val="28"/>
              </w:rPr>
            </w:pPr>
          </w:p>
        </w:tc>
      </w:tr>
      <w:tr w:rsidR="00401D17" w:rsidRPr="00D8059C" w14:paraId="6C759352" w14:textId="77777777" w:rsidTr="004E50E5">
        <w:trPr>
          <w:trHeight w:val="109"/>
        </w:trPr>
        <w:tc>
          <w:tcPr>
            <w:tcW w:w="851" w:type="dxa"/>
            <w:tcBorders>
              <w:left w:val="single" w:sz="4" w:space="0" w:color="auto"/>
              <w:right w:val="single" w:sz="4" w:space="0" w:color="auto"/>
            </w:tcBorders>
            <w:shd w:val="clear" w:color="auto" w:fill="BFBFBF" w:themeFill="background1" w:themeFillShade="BF"/>
          </w:tcPr>
          <w:p w14:paraId="5E04D068" w14:textId="3C8A9765" w:rsidR="00401D17" w:rsidRPr="00D8059C" w:rsidRDefault="00401D17" w:rsidP="005A1D07">
            <w:pPr>
              <w:jc w:val="center"/>
              <w:rPr>
                <w:rFonts w:ascii="Arial Narrow" w:hAnsi="Arial Narrow" w:cstheme="minorHAnsi"/>
                <w:b/>
                <w:sz w:val="24"/>
                <w:szCs w:val="24"/>
              </w:rPr>
            </w:pPr>
            <w:r w:rsidRPr="00D8059C">
              <w:rPr>
                <w:rFonts w:ascii="Arial Narrow" w:hAnsi="Arial Narrow" w:cstheme="minorHAnsi"/>
                <w:b/>
                <w:sz w:val="24"/>
                <w:szCs w:val="24"/>
              </w:rPr>
              <w:t>2</w:t>
            </w:r>
          </w:p>
        </w:tc>
        <w:tc>
          <w:tcPr>
            <w:tcW w:w="11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BC1E0A" w14:textId="0C1FED19" w:rsidR="00401D17" w:rsidRPr="00D8059C" w:rsidRDefault="00401D17" w:rsidP="005A1D07">
            <w:pPr>
              <w:rPr>
                <w:rFonts w:ascii="Arial Narrow" w:hAnsi="Arial Narrow" w:cstheme="minorHAnsi"/>
                <w:b/>
                <w:bCs/>
                <w:sz w:val="24"/>
                <w:szCs w:val="24"/>
              </w:rPr>
            </w:pPr>
            <w:r w:rsidRPr="00D8059C">
              <w:rPr>
                <w:rFonts w:ascii="Arial Narrow" w:hAnsi="Arial Narrow" w:cstheme="minorHAnsi"/>
                <w:b/>
                <w:bCs/>
                <w:sz w:val="24"/>
                <w:szCs w:val="24"/>
              </w:rPr>
              <w:t>Podwozie z kabiną</w:t>
            </w:r>
          </w:p>
        </w:tc>
        <w:tc>
          <w:tcPr>
            <w:tcW w:w="3800" w:type="dxa"/>
            <w:tcBorders>
              <w:left w:val="single" w:sz="4" w:space="0" w:color="auto"/>
              <w:right w:val="single" w:sz="4" w:space="0" w:color="auto"/>
            </w:tcBorders>
            <w:shd w:val="clear" w:color="auto" w:fill="BFBFBF" w:themeFill="background1" w:themeFillShade="BF"/>
          </w:tcPr>
          <w:p w14:paraId="40D953ED" w14:textId="77777777" w:rsidR="00401D17" w:rsidRPr="00D8059C" w:rsidRDefault="00401D17" w:rsidP="005A1D07">
            <w:pPr>
              <w:rPr>
                <w:rFonts w:ascii="Arial Narrow" w:hAnsi="Arial Narrow" w:cstheme="minorHAnsi"/>
                <w:b/>
              </w:rPr>
            </w:pPr>
          </w:p>
        </w:tc>
      </w:tr>
      <w:tr w:rsidR="00E87271" w:rsidRPr="00D8059C" w14:paraId="310789D5" w14:textId="77777777" w:rsidTr="004E50E5">
        <w:trPr>
          <w:trHeight w:val="109"/>
        </w:trPr>
        <w:tc>
          <w:tcPr>
            <w:tcW w:w="851" w:type="dxa"/>
            <w:tcBorders>
              <w:left w:val="single" w:sz="4" w:space="0" w:color="auto"/>
              <w:right w:val="single" w:sz="4" w:space="0" w:color="auto"/>
            </w:tcBorders>
            <w:shd w:val="clear" w:color="auto" w:fill="auto"/>
          </w:tcPr>
          <w:p w14:paraId="3F3815E7" w14:textId="093F8760" w:rsidR="00E87271" w:rsidRPr="00D8059C" w:rsidRDefault="00E87271" w:rsidP="005A1D07">
            <w:pPr>
              <w:jc w:val="center"/>
              <w:rPr>
                <w:rFonts w:ascii="Arial Narrow" w:hAnsi="Arial Narrow" w:cstheme="minorHAnsi"/>
              </w:rPr>
            </w:pPr>
            <w:r w:rsidRPr="00D8059C">
              <w:rPr>
                <w:rFonts w:ascii="Arial Narrow" w:hAnsi="Arial Narrow" w:cstheme="minorHAnsi"/>
              </w:rPr>
              <w:t>2.1</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65AD12D6" w14:textId="6B66D593" w:rsidR="00E87271" w:rsidRPr="00D8059C" w:rsidRDefault="00350B93" w:rsidP="00A3607F">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Pojazd f</w:t>
            </w:r>
            <w:r w:rsidR="00845089" w:rsidRPr="00D8059C">
              <w:rPr>
                <w:rFonts w:ascii="Arial Narrow" w:hAnsi="Arial Narrow" w:cstheme="minorHAnsi"/>
              </w:rPr>
              <w:t>abrycznie nowy rocznik min, 2020</w:t>
            </w:r>
            <w:r w:rsidR="00A3607F" w:rsidRPr="00D8059C">
              <w:rPr>
                <w:rFonts w:ascii="Arial Narrow" w:hAnsi="Arial Narrow" w:cstheme="minorHAnsi"/>
              </w:rPr>
              <w:t>.</w:t>
            </w:r>
          </w:p>
        </w:tc>
        <w:tc>
          <w:tcPr>
            <w:tcW w:w="3800" w:type="dxa"/>
            <w:tcBorders>
              <w:left w:val="single" w:sz="4" w:space="0" w:color="auto"/>
              <w:right w:val="single" w:sz="4" w:space="0" w:color="auto"/>
            </w:tcBorders>
            <w:shd w:val="clear" w:color="auto" w:fill="auto"/>
          </w:tcPr>
          <w:p w14:paraId="3BB8865E" w14:textId="77777777" w:rsidR="00E87271" w:rsidRPr="00D8059C" w:rsidRDefault="00E87271" w:rsidP="00E07B36">
            <w:pPr>
              <w:autoSpaceDE w:val="0"/>
              <w:autoSpaceDN w:val="0"/>
              <w:adjustRightInd w:val="0"/>
              <w:spacing w:after="0" w:line="240" w:lineRule="auto"/>
              <w:rPr>
                <w:rFonts w:ascii="Arial Narrow" w:hAnsi="Arial Narrow" w:cstheme="minorHAnsi"/>
                <w:sz w:val="24"/>
                <w:szCs w:val="24"/>
              </w:rPr>
            </w:pPr>
          </w:p>
        </w:tc>
      </w:tr>
      <w:tr w:rsidR="00064F69" w:rsidRPr="00D8059C" w14:paraId="315D9A01" w14:textId="77777777" w:rsidTr="004E50E5">
        <w:trPr>
          <w:trHeight w:val="109"/>
        </w:trPr>
        <w:tc>
          <w:tcPr>
            <w:tcW w:w="851" w:type="dxa"/>
            <w:tcBorders>
              <w:left w:val="single" w:sz="4" w:space="0" w:color="auto"/>
              <w:right w:val="single" w:sz="4" w:space="0" w:color="auto"/>
            </w:tcBorders>
            <w:shd w:val="clear" w:color="auto" w:fill="auto"/>
          </w:tcPr>
          <w:p w14:paraId="6C1F5D48" w14:textId="15E45E37" w:rsidR="00064F69" w:rsidRPr="00D8059C" w:rsidRDefault="00064F69" w:rsidP="005A1D07">
            <w:pPr>
              <w:jc w:val="center"/>
              <w:rPr>
                <w:rFonts w:ascii="Arial Narrow" w:hAnsi="Arial Narrow" w:cstheme="minorHAnsi"/>
              </w:rPr>
            </w:pPr>
            <w:r w:rsidRPr="00D8059C">
              <w:rPr>
                <w:rFonts w:ascii="Arial Narrow" w:hAnsi="Arial Narrow" w:cstheme="minorHAnsi"/>
              </w:rPr>
              <w:lastRenderedPageBreak/>
              <w:t>2.2</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0A4A8187" w14:textId="5D44ECED" w:rsidR="00064F69" w:rsidRPr="00D8059C" w:rsidRDefault="00064F69" w:rsidP="00DA4661">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Pojazd musi spełniać wymagania dla klasy średniej M (wg PN-EN 1846-1). ( lub równoważnej).</w:t>
            </w:r>
          </w:p>
        </w:tc>
        <w:tc>
          <w:tcPr>
            <w:tcW w:w="3800" w:type="dxa"/>
            <w:tcBorders>
              <w:left w:val="single" w:sz="4" w:space="0" w:color="auto"/>
              <w:right w:val="single" w:sz="4" w:space="0" w:color="auto"/>
            </w:tcBorders>
            <w:shd w:val="clear" w:color="auto" w:fill="auto"/>
          </w:tcPr>
          <w:p w14:paraId="6757E0F2" w14:textId="77777777" w:rsidR="00064F69" w:rsidRPr="00D8059C" w:rsidRDefault="00064F69" w:rsidP="00E07B36">
            <w:pPr>
              <w:autoSpaceDE w:val="0"/>
              <w:autoSpaceDN w:val="0"/>
              <w:adjustRightInd w:val="0"/>
              <w:spacing w:after="0" w:line="240" w:lineRule="auto"/>
              <w:rPr>
                <w:rFonts w:ascii="Arial Narrow" w:hAnsi="Arial Narrow" w:cstheme="minorHAnsi"/>
                <w:sz w:val="24"/>
                <w:szCs w:val="24"/>
              </w:rPr>
            </w:pPr>
          </w:p>
        </w:tc>
      </w:tr>
      <w:tr w:rsidR="00064F69" w:rsidRPr="00D8059C" w14:paraId="7EBDCA5F" w14:textId="77777777" w:rsidTr="004E50E5">
        <w:trPr>
          <w:trHeight w:val="109"/>
        </w:trPr>
        <w:tc>
          <w:tcPr>
            <w:tcW w:w="851" w:type="dxa"/>
            <w:tcBorders>
              <w:left w:val="single" w:sz="4" w:space="0" w:color="auto"/>
              <w:right w:val="single" w:sz="4" w:space="0" w:color="auto"/>
            </w:tcBorders>
            <w:shd w:val="clear" w:color="auto" w:fill="auto"/>
          </w:tcPr>
          <w:p w14:paraId="6EE9D607" w14:textId="73051DB6" w:rsidR="00064F69" w:rsidRPr="00D8059C" w:rsidRDefault="00064F69" w:rsidP="005A1D07">
            <w:pPr>
              <w:jc w:val="center"/>
              <w:rPr>
                <w:rFonts w:ascii="Arial Narrow" w:hAnsi="Arial Narrow" w:cstheme="minorHAnsi"/>
              </w:rPr>
            </w:pPr>
            <w:r w:rsidRPr="00D8059C">
              <w:rPr>
                <w:rFonts w:ascii="Arial Narrow" w:hAnsi="Arial Narrow" w:cstheme="minorHAnsi"/>
              </w:rPr>
              <w:t>2.3</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1BC4B731" w14:textId="7F17FB27" w:rsidR="00064F69" w:rsidRPr="00D8059C" w:rsidRDefault="00064F69" w:rsidP="00DA4661">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Pojazd musi spełniać wymagania dla kategorii 2 - uterenowionej (wg PN-EN 1846-1). ( lub równoważnej).</w:t>
            </w:r>
          </w:p>
        </w:tc>
        <w:tc>
          <w:tcPr>
            <w:tcW w:w="3800" w:type="dxa"/>
            <w:tcBorders>
              <w:left w:val="single" w:sz="4" w:space="0" w:color="auto"/>
              <w:right w:val="single" w:sz="4" w:space="0" w:color="auto"/>
            </w:tcBorders>
            <w:shd w:val="clear" w:color="auto" w:fill="auto"/>
          </w:tcPr>
          <w:p w14:paraId="64B494D0" w14:textId="77777777" w:rsidR="00064F69" w:rsidRPr="00D8059C" w:rsidRDefault="00064F69" w:rsidP="00E07B36">
            <w:pPr>
              <w:autoSpaceDE w:val="0"/>
              <w:autoSpaceDN w:val="0"/>
              <w:adjustRightInd w:val="0"/>
              <w:spacing w:after="0" w:line="240" w:lineRule="auto"/>
              <w:rPr>
                <w:rFonts w:ascii="Arial Narrow" w:hAnsi="Arial Narrow" w:cstheme="minorHAnsi"/>
                <w:sz w:val="24"/>
                <w:szCs w:val="24"/>
              </w:rPr>
            </w:pPr>
          </w:p>
        </w:tc>
      </w:tr>
      <w:tr w:rsidR="00064F69" w:rsidRPr="00D8059C" w14:paraId="421F867A" w14:textId="77777777" w:rsidTr="001A6293">
        <w:trPr>
          <w:trHeight w:val="776"/>
        </w:trPr>
        <w:tc>
          <w:tcPr>
            <w:tcW w:w="851" w:type="dxa"/>
            <w:tcBorders>
              <w:left w:val="single" w:sz="4" w:space="0" w:color="auto"/>
              <w:right w:val="single" w:sz="4" w:space="0" w:color="auto"/>
            </w:tcBorders>
            <w:shd w:val="clear" w:color="auto" w:fill="auto"/>
          </w:tcPr>
          <w:p w14:paraId="5209A468" w14:textId="65EB4FB5" w:rsidR="00064F69" w:rsidRPr="00D8059C" w:rsidRDefault="00064F69" w:rsidP="005A1D07">
            <w:pPr>
              <w:jc w:val="center"/>
              <w:rPr>
                <w:rFonts w:ascii="Arial Narrow" w:hAnsi="Arial Narrow" w:cstheme="minorHAnsi"/>
              </w:rPr>
            </w:pPr>
            <w:r w:rsidRPr="00D8059C">
              <w:rPr>
                <w:rFonts w:ascii="Arial Narrow" w:hAnsi="Arial Narrow" w:cstheme="minorHAnsi"/>
              </w:rPr>
              <w:t>2.4</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56F51A66" w14:textId="58CF8747" w:rsidR="00064F69" w:rsidRPr="00D8059C" w:rsidRDefault="00064F69" w:rsidP="00DA4661">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Maksymalna masa rzeczywista (MMR) pojazdu gotowego do akcji ratowniczo-gaśniczej, rozkład tej masy na osie oraz masa przypadająca na każdą z osi nie może przekroczyć maksymalnych wartości określonych przez producenta pojazdu lub podwozia bazowego.</w:t>
            </w:r>
          </w:p>
        </w:tc>
        <w:tc>
          <w:tcPr>
            <w:tcW w:w="3800" w:type="dxa"/>
            <w:tcBorders>
              <w:left w:val="single" w:sz="4" w:space="0" w:color="auto"/>
              <w:right w:val="single" w:sz="4" w:space="0" w:color="auto"/>
            </w:tcBorders>
            <w:shd w:val="clear" w:color="auto" w:fill="auto"/>
          </w:tcPr>
          <w:p w14:paraId="1402951F" w14:textId="77777777" w:rsidR="00064F69" w:rsidRPr="00D8059C" w:rsidRDefault="00064F69" w:rsidP="00E07B36">
            <w:pPr>
              <w:autoSpaceDE w:val="0"/>
              <w:autoSpaceDN w:val="0"/>
              <w:adjustRightInd w:val="0"/>
              <w:spacing w:after="0" w:line="240" w:lineRule="auto"/>
              <w:rPr>
                <w:rFonts w:ascii="Arial Narrow" w:hAnsi="Arial Narrow" w:cstheme="minorHAnsi"/>
                <w:sz w:val="24"/>
                <w:szCs w:val="24"/>
              </w:rPr>
            </w:pPr>
          </w:p>
        </w:tc>
      </w:tr>
      <w:tr w:rsidR="00064F69" w:rsidRPr="00D8059C" w14:paraId="7AF0C1B9" w14:textId="77777777" w:rsidTr="004E50E5">
        <w:trPr>
          <w:trHeight w:val="109"/>
        </w:trPr>
        <w:tc>
          <w:tcPr>
            <w:tcW w:w="851" w:type="dxa"/>
            <w:tcBorders>
              <w:left w:val="single" w:sz="4" w:space="0" w:color="auto"/>
              <w:right w:val="single" w:sz="4" w:space="0" w:color="auto"/>
            </w:tcBorders>
            <w:shd w:val="clear" w:color="auto" w:fill="auto"/>
          </w:tcPr>
          <w:p w14:paraId="4E76C359" w14:textId="7DBEFF99" w:rsidR="00064F69" w:rsidRPr="00D8059C" w:rsidRDefault="00064F69" w:rsidP="005A1D07">
            <w:pPr>
              <w:jc w:val="center"/>
              <w:rPr>
                <w:rFonts w:ascii="Arial Narrow" w:hAnsi="Arial Narrow" w:cstheme="minorHAnsi"/>
              </w:rPr>
            </w:pPr>
            <w:r w:rsidRPr="00D8059C">
              <w:rPr>
                <w:rFonts w:ascii="Arial Narrow" w:hAnsi="Arial Narrow" w:cstheme="minorHAnsi"/>
              </w:rPr>
              <w:t>2.5</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7A4D8855" w14:textId="77777777" w:rsidR="001A6293" w:rsidRPr="00D8059C" w:rsidRDefault="001A6293" w:rsidP="001A6293">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Urządzenia sygnalizacyjno-ostrzegawcze świetlne i dźwiękowe pojazdu uprzywilejowanego: </w:t>
            </w:r>
          </w:p>
          <w:p w14:paraId="0B74174C" w14:textId="77777777" w:rsidR="001A6293" w:rsidRPr="00D8059C" w:rsidRDefault="001A6293" w:rsidP="001A6293">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1)  belka sygnalizacyjna  koloru niebieskiego wykonane w technologii LED, zamontowane na dachu kabiny kierowcy, z napisem STRAŻ</w:t>
            </w:r>
          </w:p>
          <w:p w14:paraId="74A8F6C8" w14:textId="77777777" w:rsidR="00064F69" w:rsidRPr="00D8059C" w:rsidRDefault="00064F69" w:rsidP="00064F69">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2) 2 lampy sygnalizacyjne niebieskie, wykonane w technologii LED, zamontowane w tylnej części zabudowy, na tylnej ścianie wbudowane w obrys pojazdu, z możliwością wyłączenia z kabiny kierowcy w przypadku jazdy w kolumnie, </w:t>
            </w:r>
          </w:p>
          <w:p w14:paraId="11105FB4" w14:textId="77777777" w:rsidR="00064F69" w:rsidRPr="00D8059C" w:rsidRDefault="00064F69" w:rsidP="00064F69">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3) dodatkowe dwie lampy sygnalizacyjne niebieskie, wykonane w technologii LED, zamontowane z przodu pojazdu na wysokości lusterka wstecznego samochodu osobowego, </w:t>
            </w:r>
          </w:p>
          <w:p w14:paraId="3C343869" w14:textId="77777777" w:rsidR="00064F69" w:rsidRPr="00D8059C" w:rsidRDefault="00064F69" w:rsidP="00064F69">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4) urządzenie dźwiękowe (min. 5 modulowanych tonów zmienianych poprzez manipulator oraz klakson pojazdu) wyposażone w funkcję megafonu. Wzmacniacz o mocy min. 200 W (lub 2x100W) wraz z głośnikiem o mocy min. 200 W (lub 2x100W). Miejsce zamocowania sterownika i mikrofonu w kabinie zapewniające łatwy dostęp dla kierowcy oraz dowódcy.  Dodatkowo wymaga się, możliwości zmiany trybów pracy w ciągu dnia i nocy minimum dla sygnalizacji, dźwiękowej.</w:t>
            </w:r>
          </w:p>
          <w:p w14:paraId="3A64DA94" w14:textId="77777777" w:rsidR="00064F69" w:rsidRPr="00D8059C" w:rsidRDefault="00064F69" w:rsidP="00064F69">
            <w:pPr>
              <w:pStyle w:val="Tekstpodstawowy"/>
              <w:jc w:val="left"/>
              <w:rPr>
                <w:rFonts w:ascii="Arial Narrow" w:hAnsi="Arial Narrow" w:cstheme="minorHAnsi"/>
                <w:sz w:val="22"/>
                <w:szCs w:val="22"/>
              </w:rPr>
            </w:pPr>
            <w:r w:rsidRPr="00D8059C">
              <w:rPr>
                <w:rFonts w:ascii="Arial Narrow" w:hAnsi="Arial Narrow" w:cstheme="minorHAnsi"/>
                <w:sz w:val="22"/>
                <w:szCs w:val="22"/>
              </w:rPr>
              <w:t xml:space="preserve">Wymagana się załączenie sygnałów dźwiękowych i świetlnych jednym przyciskiem (pojedyncze krótkie naciśnięcie przycisku), wyłączenie sygnałów dźwiękowych(pojedyncze krótkie  naciśnięcie przycisku), wyłączenie sygnałów dźwiękowych, świetlnych (pojedyncze długie naciśnięcie przycisku) </w:t>
            </w:r>
          </w:p>
          <w:p w14:paraId="5678EED1" w14:textId="77777777" w:rsidR="00064F69" w:rsidRPr="00D8059C" w:rsidRDefault="00064F69" w:rsidP="00064F69">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5) Na tylnej ścianie zabudowy umieszczona „fala świetlna” typu LED</w:t>
            </w:r>
          </w:p>
          <w:p w14:paraId="3D30FCAE" w14:textId="786EAA14" w:rsidR="00064F69" w:rsidRPr="00D8059C" w:rsidRDefault="00064F69" w:rsidP="00064F69">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6) Sygnał pneumatyczny, włączany dodatkowym włącznikiem z miejsca  dowódcy i kierowcy</w:t>
            </w:r>
          </w:p>
        </w:tc>
        <w:tc>
          <w:tcPr>
            <w:tcW w:w="3800" w:type="dxa"/>
            <w:tcBorders>
              <w:left w:val="single" w:sz="4" w:space="0" w:color="auto"/>
              <w:right w:val="single" w:sz="4" w:space="0" w:color="auto"/>
            </w:tcBorders>
            <w:shd w:val="clear" w:color="auto" w:fill="auto"/>
          </w:tcPr>
          <w:p w14:paraId="1B5A86C4" w14:textId="77777777" w:rsidR="00064F69" w:rsidRPr="00D8059C" w:rsidRDefault="00064F69" w:rsidP="00E07B36">
            <w:pPr>
              <w:autoSpaceDE w:val="0"/>
              <w:autoSpaceDN w:val="0"/>
              <w:adjustRightInd w:val="0"/>
              <w:spacing w:after="0" w:line="240" w:lineRule="auto"/>
              <w:rPr>
                <w:rFonts w:ascii="Arial Narrow" w:hAnsi="Arial Narrow" w:cstheme="minorHAnsi"/>
                <w:sz w:val="24"/>
                <w:szCs w:val="24"/>
              </w:rPr>
            </w:pPr>
          </w:p>
        </w:tc>
      </w:tr>
      <w:tr w:rsidR="00401D17" w:rsidRPr="00D8059C" w14:paraId="4EC93383" w14:textId="77777777" w:rsidTr="004E50E5">
        <w:trPr>
          <w:trHeight w:val="109"/>
        </w:trPr>
        <w:tc>
          <w:tcPr>
            <w:tcW w:w="851" w:type="dxa"/>
            <w:tcBorders>
              <w:left w:val="single" w:sz="4" w:space="0" w:color="auto"/>
              <w:right w:val="single" w:sz="4" w:space="0" w:color="auto"/>
            </w:tcBorders>
            <w:shd w:val="clear" w:color="auto" w:fill="auto"/>
          </w:tcPr>
          <w:p w14:paraId="5FF3A122" w14:textId="0AA518A8" w:rsidR="00401D17" w:rsidRPr="00D8059C" w:rsidRDefault="00064F69" w:rsidP="005A1D07">
            <w:pPr>
              <w:jc w:val="center"/>
              <w:rPr>
                <w:rFonts w:ascii="Arial Narrow" w:hAnsi="Arial Narrow" w:cstheme="minorHAnsi"/>
              </w:rPr>
            </w:pPr>
            <w:r w:rsidRPr="00D8059C">
              <w:rPr>
                <w:rFonts w:ascii="Arial Narrow" w:hAnsi="Arial Narrow" w:cstheme="minorHAnsi"/>
              </w:rPr>
              <w:t>2.6</w:t>
            </w:r>
          </w:p>
        </w:tc>
        <w:tc>
          <w:tcPr>
            <w:tcW w:w="11056" w:type="dxa"/>
            <w:tcBorders>
              <w:top w:val="single" w:sz="4" w:space="0" w:color="auto"/>
              <w:left w:val="single" w:sz="4" w:space="0" w:color="auto"/>
              <w:bottom w:val="single" w:sz="4" w:space="0" w:color="auto"/>
              <w:right w:val="single" w:sz="4" w:space="0" w:color="auto"/>
            </w:tcBorders>
            <w:shd w:val="clear" w:color="auto" w:fill="auto"/>
          </w:tcPr>
          <w:tbl>
            <w:tblPr>
              <w:tblW w:w="20546" w:type="dxa"/>
              <w:tblBorders>
                <w:top w:val="nil"/>
                <w:left w:val="nil"/>
                <w:bottom w:val="nil"/>
                <w:right w:val="nil"/>
              </w:tblBorders>
              <w:tblLayout w:type="fixed"/>
              <w:tblLook w:val="0000" w:firstRow="0" w:lastRow="0" w:firstColumn="0" w:lastColumn="0" w:noHBand="0" w:noVBand="0"/>
            </w:tblPr>
            <w:tblGrid>
              <w:gridCol w:w="10273"/>
              <w:gridCol w:w="10273"/>
            </w:tblGrid>
            <w:tr w:rsidR="00EE43B2" w:rsidRPr="00D8059C" w14:paraId="75D3018C" w14:textId="77777777" w:rsidTr="00350B93">
              <w:trPr>
                <w:trHeight w:val="90"/>
              </w:trPr>
              <w:tc>
                <w:tcPr>
                  <w:tcW w:w="10273" w:type="dxa"/>
                </w:tcPr>
                <w:p w14:paraId="6FDD65F8" w14:textId="77777777" w:rsidR="00350B93" w:rsidRPr="00D8059C" w:rsidRDefault="00350B93" w:rsidP="00FF4CEC">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xml:space="preserve"> Podwozie pojazdu musi spełniać min następujące warunki:</w:t>
                  </w:r>
                </w:p>
                <w:p w14:paraId="1B9DDA8D" w14:textId="77777777" w:rsidR="00350B93" w:rsidRPr="00D8059C" w:rsidRDefault="00350B93" w:rsidP="00FF4CEC">
                  <w:pPr>
                    <w:pStyle w:val="Tekstprzypisukocowego"/>
                    <w:tabs>
                      <w:tab w:val="left" w:pos="175"/>
                    </w:tabs>
                    <w:rPr>
                      <w:rFonts w:ascii="Arial Narrow" w:hAnsi="Arial Narrow" w:cstheme="minorHAnsi"/>
                      <w:sz w:val="22"/>
                      <w:szCs w:val="22"/>
                    </w:rPr>
                  </w:pPr>
                  <w:r w:rsidRPr="00D8059C">
                    <w:rPr>
                      <w:rFonts w:ascii="Arial Narrow" w:hAnsi="Arial Narrow" w:cstheme="minorHAnsi"/>
                      <w:sz w:val="22"/>
                      <w:szCs w:val="22"/>
                    </w:rPr>
                    <w:t>- układ jezdny- stały napęd 4x4, z blokadami mechanizmów różnicowych mostów napędowych oraz międzyosiowego, prześwit pojazdu pod osiami min 380mm.</w:t>
                  </w:r>
                </w:p>
                <w:p w14:paraId="11D605A7" w14:textId="77777777" w:rsidR="00350B93" w:rsidRPr="00D8059C" w:rsidRDefault="00350B93" w:rsidP="00FF4CEC">
                  <w:pPr>
                    <w:pStyle w:val="Tekstprzypisukocowego"/>
                    <w:tabs>
                      <w:tab w:val="left" w:pos="175"/>
                    </w:tabs>
                    <w:rPr>
                      <w:rFonts w:ascii="Arial Narrow" w:hAnsi="Arial Narrow" w:cstheme="minorHAnsi"/>
                      <w:sz w:val="16"/>
                      <w:szCs w:val="22"/>
                    </w:rPr>
                  </w:pPr>
                  <w:r w:rsidRPr="00D8059C">
                    <w:rPr>
                      <w:rFonts w:ascii="Arial Narrow" w:hAnsi="Arial Narrow" w:cstheme="minorHAnsi"/>
                      <w:sz w:val="22"/>
                      <w:szCs w:val="22"/>
                    </w:rPr>
                    <w:t>- kąty natarcia pojazdu min. 32</w:t>
                  </w:r>
                  <w:r w:rsidRPr="00D8059C">
                    <w:rPr>
                      <w:rFonts w:ascii="Arial Narrow" w:hAnsi="Arial Narrow" w:cstheme="minorHAnsi"/>
                      <w:sz w:val="14"/>
                      <w:szCs w:val="22"/>
                      <w:vertAlign w:val="superscript"/>
                    </w:rPr>
                    <w:t>*</w:t>
                  </w:r>
                  <w:r w:rsidRPr="00D8059C">
                    <w:rPr>
                      <w:rFonts w:ascii="Arial Narrow" w:hAnsi="Arial Narrow" w:cstheme="minorHAnsi"/>
                      <w:sz w:val="14"/>
                      <w:szCs w:val="22"/>
                    </w:rPr>
                    <w:t xml:space="preserve"> , </w:t>
                  </w:r>
                  <w:r w:rsidRPr="00D8059C">
                    <w:rPr>
                      <w:rFonts w:ascii="Arial Narrow" w:hAnsi="Arial Narrow" w:cstheme="minorHAnsi"/>
                      <w:sz w:val="22"/>
                      <w:szCs w:val="22"/>
                    </w:rPr>
                    <w:t>kąt zejścia min. 24</w:t>
                  </w:r>
                  <w:r w:rsidRPr="00D8059C">
                    <w:rPr>
                      <w:rFonts w:ascii="Arial Narrow" w:hAnsi="Arial Narrow" w:cstheme="minorHAnsi"/>
                      <w:sz w:val="14"/>
                      <w:szCs w:val="22"/>
                      <w:vertAlign w:val="superscript"/>
                    </w:rPr>
                    <w:t xml:space="preserve">* </w:t>
                  </w:r>
                  <w:r w:rsidRPr="00D8059C">
                    <w:rPr>
                      <w:rFonts w:ascii="Arial Narrow" w:hAnsi="Arial Narrow" w:cstheme="minorHAnsi"/>
                      <w:sz w:val="16"/>
                      <w:szCs w:val="22"/>
                    </w:rPr>
                    <w:t>.</w:t>
                  </w:r>
                </w:p>
                <w:p w14:paraId="5AA39482" w14:textId="77777777" w:rsidR="00350B93" w:rsidRPr="00D8059C" w:rsidRDefault="00350B93" w:rsidP="00FF4CEC">
                  <w:pPr>
                    <w:pStyle w:val="Tekstprzypisukocowego"/>
                    <w:tabs>
                      <w:tab w:val="left" w:pos="175"/>
                    </w:tabs>
                    <w:rPr>
                      <w:rFonts w:ascii="Arial Narrow" w:hAnsi="Arial Narrow" w:cstheme="minorHAnsi"/>
                      <w:sz w:val="22"/>
                      <w:szCs w:val="22"/>
                    </w:rPr>
                  </w:pPr>
                  <w:r w:rsidRPr="00D8059C">
                    <w:rPr>
                      <w:rFonts w:ascii="Arial Narrow" w:hAnsi="Arial Narrow" w:cstheme="minorHAnsi"/>
                      <w:sz w:val="22"/>
                      <w:szCs w:val="22"/>
                    </w:rPr>
                    <w:t xml:space="preserve">- układ hamulcowy wyposażony w system zapobiegania poślizgowi kół podczas hamowania ABS lub równoważny.  </w:t>
                  </w:r>
                  <w:r w:rsidRPr="00D8059C">
                    <w:rPr>
                      <w:rFonts w:ascii="Arial Narrow" w:hAnsi="Arial Narrow" w:cstheme="minorHAnsi"/>
                      <w:bCs/>
                      <w:sz w:val="22"/>
                      <w:szCs w:val="22"/>
                    </w:rPr>
                    <w:t xml:space="preserve"> </w:t>
                  </w:r>
                </w:p>
                <w:p w14:paraId="50852BF2" w14:textId="631C5891" w:rsidR="00350B93" w:rsidRPr="00D8059C" w:rsidRDefault="00350B93" w:rsidP="00FF4CEC">
                  <w:pPr>
                    <w:pStyle w:val="Tekstprzypisukocowego"/>
                    <w:tabs>
                      <w:tab w:val="left" w:pos="175"/>
                    </w:tabs>
                    <w:rPr>
                      <w:rFonts w:ascii="Arial Narrow" w:hAnsi="Arial Narrow" w:cstheme="minorHAnsi"/>
                      <w:spacing w:val="-3"/>
                      <w:sz w:val="22"/>
                      <w:szCs w:val="22"/>
                    </w:rPr>
                  </w:pPr>
                  <w:r w:rsidRPr="00D8059C">
                    <w:rPr>
                      <w:rFonts w:ascii="Arial Narrow" w:hAnsi="Arial Narrow" w:cstheme="minorHAnsi"/>
                      <w:sz w:val="22"/>
                      <w:szCs w:val="22"/>
                    </w:rPr>
                    <w:t xml:space="preserve">- Pojazd wyposażony w manualną skrzynię biegów </w:t>
                  </w:r>
                  <w:r w:rsidRPr="00D8059C">
                    <w:rPr>
                      <w:rFonts w:ascii="Arial Narrow" w:hAnsi="Arial Narrow" w:cstheme="minorHAnsi"/>
                    </w:rPr>
                    <w:t xml:space="preserve"> </w:t>
                  </w:r>
                  <w:r w:rsidRPr="00D8059C">
                    <w:rPr>
                      <w:rFonts w:ascii="Arial Narrow" w:hAnsi="Arial Narrow" w:cstheme="minorHAnsi"/>
                      <w:spacing w:val="-3"/>
                      <w:sz w:val="22"/>
                      <w:szCs w:val="22"/>
                    </w:rPr>
                    <w:t xml:space="preserve">o minimalnym przełożeniu </w:t>
                  </w:r>
                  <w:r w:rsidR="00A3607F" w:rsidRPr="00D8059C">
                    <w:rPr>
                      <w:rFonts w:ascii="Arial Narrow" w:hAnsi="Arial Narrow" w:cstheme="minorHAnsi"/>
                      <w:spacing w:val="-3"/>
                      <w:sz w:val="22"/>
                      <w:szCs w:val="22"/>
                    </w:rPr>
                    <w:t xml:space="preserve">min. </w:t>
                  </w:r>
                  <w:r w:rsidRPr="00D8059C">
                    <w:rPr>
                      <w:rFonts w:ascii="Arial Narrow" w:hAnsi="Arial Narrow" w:cstheme="minorHAnsi"/>
                      <w:spacing w:val="-3"/>
                      <w:sz w:val="22"/>
                      <w:szCs w:val="22"/>
                    </w:rPr>
                    <w:t xml:space="preserve">8 biegów do przodu plus wsteczny. </w:t>
                  </w:r>
                  <w:r w:rsidRPr="00D8059C">
                    <w:rPr>
                      <w:rFonts w:ascii="Arial Narrow" w:hAnsi="Arial Narrow" w:cstheme="minorHAnsi"/>
                      <w:sz w:val="22"/>
                      <w:szCs w:val="22"/>
                    </w:rPr>
                    <w:t>Koła pojedyncze na osi przedniej i tylnej wyposażone w ogumienie terenowe</w:t>
                  </w:r>
                  <w:r w:rsidRPr="00D8059C">
                    <w:rPr>
                      <w:rFonts w:ascii="Arial Narrow" w:hAnsi="Arial Narrow" w:cstheme="minorHAnsi"/>
                      <w:spacing w:val="-3"/>
                      <w:sz w:val="22"/>
                      <w:szCs w:val="22"/>
                    </w:rPr>
                    <w:t>, obręcze kół min 20”</w:t>
                  </w:r>
                  <w:r w:rsidRPr="00D8059C">
                    <w:rPr>
                      <w:rFonts w:ascii="Arial Narrow" w:hAnsi="Arial Narrow" w:cstheme="minorHAnsi"/>
                      <w:sz w:val="22"/>
                      <w:szCs w:val="22"/>
                    </w:rPr>
                    <w:t>.</w:t>
                  </w:r>
                </w:p>
                <w:p w14:paraId="1FF3D243" w14:textId="77777777" w:rsidR="00350B93" w:rsidRPr="00D8059C" w:rsidRDefault="00350B93" w:rsidP="00FF4CEC">
                  <w:pPr>
                    <w:pStyle w:val="Default"/>
                    <w:tabs>
                      <w:tab w:val="left" w:pos="496"/>
                    </w:tabs>
                    <w:ind w:left="70" w:hanging="70"/>
                    <w:rPr>
                      <w:rFonts w:ascii="Arial Narrow" w:hAnsi="Arial Narrow" w:cstheme="minorHAnsi"/>
                      <w:color w:val="auto"/>
                      <w:sz w:val="22"/>
                      <w:szCs w:val="22"/>
                    </w:rPr>
                  </w:pPr>
                  <w:r w:rsidRPr="00D8059C">
                    <w:rPr>
                      <w:rFonts w:ascii="Arial Narrow" w:hAnsi="Arial Narrow" w:cstheme="minorHAnsi"/>
                      <w:bCs/>
                      <w:color w:val="auto"/>
                      <w:sz w:val="22"/>
                      <w:szCs w:val="22"/>
                    </w:rPr>
                    <w:t>- z</w:t>
                  </w:r>
                  <w:r w:rsidRPr="00D8059C">
                    <w:rPr>
                      <w:rFonts w:ascii="Arial Narrow" w:hAnsi="Arial Narrow" w:cstheme="minorHAnsi"/>
                      <w:color w:val="auto"/>
                      <w:sz w:val="22"/>
                      <w:szCs w:val="22"/>
                    </w:rPr>
                    <w:t>awieszenie osi przedniej i tylnej mechaniczne: resory paraboliczne, amortyzatory teleskopowe, stabilizatory przechyłów.</w:t>
                  </w:r>
                </w:p>
                <w:p w14:paraId="67D604AB" w14:textId="77777777" w:rsidR="00350B93" w:rsidRPr="00D8059C" w:rsidRDefault="00350B93" w:rsidP="00FF4CEC">
                  <w:pPr>
                    <w:pStyle w:val="Default"/>
                    <w:tabs>
                      <w:tab w:val="left" w:pos="496"/>
                    </w:tabs>
                    <w:ind w:left="70" w:hanging="70"/>
                    <w:rPr>
                      <w:rFonts w:ascii="Arial Narrow" w:hAnsi="Arial Narrow" w:cstheme="minorHAnsi"/>
                      <w:color w:val="auto"/>
                      <w:sz w:val="22"/>
                      <w:szCs w:val="22"/>
                    </w:rPr>
                  </w:pPr>
                  <w:r w:rsidRPr="00D8059C">
                    <w:rPr>
                      <w:rFonts w:ascii="Arial Narrow" w:hAnsi="Arial Narrow" w:cstheme="minorHAnsi"/>
                      <w:color w:val="auto"/>
                      <w:sz w:val="22"/>
                      <w:szCs w:val="22"/>
                    </w:rPr>
                    <w:t>- pojazd wyposażony w dodatkowy hamulec silnikowy</w:t>
                  </w:r>
                </w:p>
                <w:p w14:paraId="187DF408" w14:textId="77777777" w:rsidR="00350B93" w:rsidRPr="00D8059C" w:rsidRDefault="00350B93" w:rsidP="00FF4CEC">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Samochód wyposażony w silnik o zapłonie samoczynnym , posiadający aktualne normy ochrony środowiska (czystości spalin)  spełniający  normę emisji spalin- min. Euro 6  Zbiornik paliwa min.150 l i mocy min. 211KW</w:t>
                  </w:r>
                </w:p>
                <w:p w14:paraId="33079D91" w14:textId="77777777" w:rsidR="00350B93" w:rsidRPr="00D8059C" w:rsidRDefault="00350B93" w:rsidP="00FF4CEC">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xml:space="preserve">- kabina pojazdy wyposażona w system niezależnego ogrzewania postojowego, działającego bez konieczności włączania </w:t>
                  </w:r>
                  <w:r w:rsidRPr="00D8059C">
                    <w:rPr>
                      <w:rFonts w:ascii="Arial Narrow" w:hAnsi="Arial Narrow" w:cstheme="minorHAnsi"/>
                    </w:rPr>
                    <w:lastRenderedPageBreak/>
                    <w:t>silnika.</w:t>
                  </w:r>
                </w:p>
                <w:p w14:paraId="4634822A" w14:textId="1C919C80" w:rsidR="00350B93" w:rsidRPr="00D8059C" w:rsidRDefault="00350B93" w:rsidP="00FF4CEC">
                  <w:pPr>
                    <w:autoSpaceDE w:val="0"/>
                    <w:autoSpaceDN w:val="0"/>
                    <w:adjustRightInd w:val="0"/>
                    <w:spacing w:after="0" w:line="240" w:lineRule="auto"/>
                    <w:rPr>
                      <w:rFonts w:ascii="Arial Narrow" w:hAnsi="Arial Narrow" w:cstheme="minorHAnsi"/>
                      <w:strike/>
                    </w:rPr>
                  </w:pPr>
                  <w:r w:rsidRPr="00D8059C">
                    <w:rPr>
                      <w:rFonts w:ascii="Arial Narrow" w:hAnsi="Arial Narrow" w:cstheme="minorHAnsi"/>
                    </w:rPr>
                    <w:t xml:space="preserve">- pełnowymiarowe koło zapasowe  na wyposażeniu pojazdu,  bez mocowania na stałe. </w:t>
                  </w:r>
                </w:p>
                <w:p w14:paraId="677271D4" w14:textId="77777777" w:rsidR="00350B93" w:rsidRPr="00D8059C" w:rsidRDefault="00350B93" w:rsidP="00FF4CEC">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światła do jazdy dziennej załączane po uruchomieniu silnika.</w:t>
                  </w:r>
                </w:p>
                <w:p w14:paraId="2C85B36D" w14:textId="77777777" w:rsidR="00350B93" w:rsidRPr="00D8059C" w:rsidRDefault="00350B93" w:rsidP="00FF4CEC">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osłona przeciwsłoneczna szyby przedniej</w:t>
                  </w:r>
                </w:p>
                <w:p w14:paraId="433E3383" w14:textId="77777777" w:rsidR="00350B93" w:rsidRPr="00D8059C" w:rsidRDefault="00350B93" w:rsidP="00350B93">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pojazd wyposażony w dodatkowy wyłącznik prądu w pojeździe, umiejscowiony w kabinie na desce rozdzielczej.</w:t>
                  </w:r>
                </w:p>
                <w:p w14:paraId="0A4FD1A1" w14:textId="08D20C46" w:rsidR="00A3607F" w:rsidRPr="00D8059C" w:rsidRDefault="000A0108" w:rsidP="00350B93">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dodatkowe oświetlenie</w:t>
                  </w:r>
                  <w:r w:rsidR="00A3607F" w:rsidRPr="00D8059C">
                    <w:rPr>
                      <w:rFonts w:ascii="Arial Narrow" w:hAnsi="Arial Narrow" w:cstheme="minorHAnsi"/>
                    </w:rPr>
                    <w:t xml:space="preserve"> wewnątrz kabiny w kolorze czerwonym, włącza</w:t>
                  </w:r>
                  <w:r w:rsidRPr="00D8059C">
                    <w:rPr>
                      <w:rFonts w:ascii="Arial Narrow" w:hAnsi="Arial Narrow" w:cstheme="minorHAnsi"/>
                    </w:rPr>
                    <w:t>ne lub wyłączane w czasie akcji lub trybie jazdy alarmowej</w:t>
                  </w:r>
                </w:p>
              </w:tc>
              <w:tc>
                <w:tcPr>
                  <w:tcW w:w="10273" w:type="dxa"/>
                </w:tcPr>
                <w:p w14:paraId="33AB35E5" w14:textId="773D6B71" w:rsidR="00350B93" w:rsidRPr="00D8059C" w:rsidRDefault="00350B93" w:rsidP="00350B93">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lastRenderedPageBreak/>
                    <w:t xml:space="preserve"> </w:t>
                  </w:r>
                </w:p>
                <w:p w14:paraId="31BE8A79" w14:textId="393DB842" w:rsidR="00350B93" w:rsidRPr="00D8059C" w:rsidRDefault="00350B93" w:rsidP="00983EB8">
                  <w:pPr>
                    <w:autoSpaceDE w:val="0"/>
                    <w:autoSpaceDN w:val="0"/>
                    <w:adjustRightInd w:val="0"/>
                    <w:spacing w:after="0" w:line="240" w:lineRule="auto"/>
                    <w:rPr>
                      <w:rFonts w:ascii="Arial Narrow" w:hAnsi="Arial Narrow" w:cstheme="minorHAnsi"/>
                    </w:rPr>
                  </w:pPr>
                </w:p>
              </w:tc>
            </w:tr>
          </w:tbl>
          <w:p w14:paraId="20797F87" w14:textId="19854A21" w:rsidR="00401D17" w:rsidRPr="00D8059C" w:rsidRDefault="00401D17" w:rsidP="005A1D07">
            <w:pPr>
              <w:rPr>
                <w:rFonts w:ascii="Arial Narrow" w:hAnsi="Arial Narrow" w:cstheme="minorHAnsi"/>
                <w:bCs/>
              </w:rPr>
            </w:pPr>
          </w:p>
        </w:tc>
        <w:tc>
          <w:tcPr>
            <w:tcW w:w="3800" w:type="dxa"/>
            <w:tcBorders>
              <w:left w:val="single" w:sz="4" w:space="0" w:color="auto"/>
              <w:right w:val="single" w:sz="4" w:space="0" w:color="auto"/>
            </w:tcBorders>
            <w:shd w:val="clear" w:color="auto" w:fill="auto"/>
          </w:tcPr>
          <w:tbl>
            <w:tblPr>
              <w:tblW w:w="4449" w:type="dxa"/>
              <w:tblBorders>
                <w:top w:val="nil"/>
                <w:left w:val="nil"/>
                <w:bottom w:val="nil"/>
                <w:right w:val="nil"/>
              </w:tblBorders>
              <w:tblLayout w:type="fixed"/>
              <w:tblLook w:val="0000" w:firstRow="0" w:lastRow="0" w:firstColumn="0" w:lastColumn="0" w:noHBand="0" w:noVBand="0"/>
            </w:tblPr>
            <w:tblGrid>
              <w:gridCol w:w="4449"/>
            </w:tblGrid>
            <w:tr w:rsidR="00401D17" w:rsidRPr="00D8059C" w14:paraId="448A16BB" w14:textId="77777777" w:rsidTr="00E07B36">
              <w:trPr>
                <w:trHeight w:val="205"/>
              </w:trPr>
              <w:tc>
                <w:tcPr>
                  <w:tcW w:w="4449" w:type="dxa"/>
                </w:tcPr>
                <w:p w14:paraId="59524767" w14:textId="381184F7" w:rsidR="00401D17" w:rsidRPr="00D8059C" w:rsidRDefault="00401D17" w:rsidP="00064F69">
                  <w:pPr>
                    <w:autoSpaceDE w:val="0"/>
                    <w:autoSpaceDN w:val="0"/>
                    <w:adjustRightInd w:val="0"/>
                    <w:spacing w:after="0" w:line="240" w:lineRule="auto"/>
                    <w:rPr>
                      <w:rFonts w:ascii="Arial Narrow" w:hAnsi="Arial Narrow" w:cstheme="minorHAnsi"/>
                    </w:rPr>
                  </w:pPr>
                  <w:r w:rsidRPr="00D8059C">
                    <w:rPr>
                      <w:rFonts w:ascii="Arial Narrow" w:hAnsi="Arial Narrow" w:cstheme="minorHAnsi"/>
                      <w:sz w:val="24"/>
                      <w:szCs w:val="24"/>
                    </w:rPr>
                    <w:lastRenderedPageBreak/>
                    <w:t xml:space="preserve"> </w:t>
                  </w:r>
                </w:p>
              </w:tc>
            </w:tr>
          </w:tbl>
          <w:p w14:paraId="701E2047" w14:textId="77777777" w:rsidR="00401D17" w:rsidRPr="00D8059C" w:rsidRDefault="00401D17" w:rsidP="005A1D07">
            <w:pPr>
              <w:rPr>
                <w:rFonts w:ascii="Arial Narrow" w:hAnsi="Arial Narrow" w:cstheme="minorHAnsi"/>
                <w:b/>
              </w:rPr>
            </w:pPr>
          </w:p>
        </w:tc>
      </w:tr>
      <w:tr w:rsidR="00983EB8" w:rsidRPr="00D8059C" w14:paraId="2D4CB812" w14:textId="77777777" w:rsidTr="004E50E5">
        <w:trPr>
          <w:trHeight w:val="109"/>
        </w:trPr>
        <w:tc>
          <w:tcPr>
            <w:tcW w:w="851" w:type="dxa"/>
            <w:tcBorders>
              <w:left w:val="single" w:sz="4" w:space="0" w:color="auto"/>
              <w:right w:val="single" w:sz="4" w:space="0" w:color="auto"/>
            </w:tcBorders>
            <w:shd w:val="clear" w:color="auto" w:fill="auto"/>
          </w:tcPr>
          <w:p w14:paraId="482BCAF9" w14:textId="103788CC" w:rsidR="00983EB8" w:rsidRPr="00D8059C" w:rsidRDefault="00983EB8" w:rsidP="005A1D07">
            <w:pPr>
              <w:jc w:val="center"/>
              <w:rPr>
                <w:rFonts w:ascii="Arial Narrow" w:hAnsi="Arial Narrow" w:cstheme="minorHAnsi"/>
              </w:rPr>
            </w:pPr>
            <w:r w:rsidRPr="00D8059C">
              <w:rPr>
                <w:rFonts w:ascii="Arial Narrow" w:hAnsi="Arial Narrow" w:cstheme="minorHAnsi"/>
              </w:rPr>
              <w:lastRenderedPageBreak/>
              <w:t>2.7</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531698F5" w14:textId="3986282C" w:rsidR="00983EB8" w:rsidRPr="00D8059C" w:rsidRDefault="00983EB8" w:rsidP="00D53B1C">
            <w:pPr>
              <w:pStyle w:val="Tekstpodstawowy"/>
              <w:jc w:val="left"/>
              <w:rPr>
                <w:rFonts w:ascii="Arial Narrow" w:hAnsi="Arial Narrow" w:cstheme="minorHAnsi"/>
                <w:sz w:val="22"/>
                <w:szCs w:val="22"/>
              </w:rPr>
            </w:pPr>
            <w:r w:rsidRPr="00D8059C">
              <w:rPr>
                <w:rFonts w:ascii="Arial Narrow" w:hAnsi="Arial Narrow" w:cstheme="minorHAnsi"/>
                <w:sz w:val="22"/>
                <w:szCs w:val="22"/>
              </w:rPr>
              <w:t xml:space="preserve">Pojazd wyposażony w tylny zderzak lub urządzenie ochronne, zabezpieczające przed wjechaniem pod niego innego pojazdu, oraz w </w:t>
            </w:r>
            <w:r w:rsidR="00350B93" w:rsidRPr="00D8059C">
              <w:rPr>
                <w:rFonts w:ascii="Arial Narrow" w:hAnsi="Arial Narrow" w:cstheme="minorHAnsi"/>
                <w:sz w:val="22"/>
                <w:szCs w:val="22"/>
              </w:rPr>
              <w:t>kamerę cofania z min. 6</w:t>
            </w:r>
            <w:r w:rsidRPr="00D8059C">
              <w:rPr>
                <w:rFonts w:ascii="Arial Narrow" w:hAnsi="Arial Narrow" w:cstheme="minorHAnsi"/>
                <w:sz w:val="22"/>
                <w:szCs w:val="22"/>
              </w:rPr>
              <w:t xml:space="preserve"> calowym monitorem z załączeniem kamery zarówno z biegiem wstecznym oraz ręczne w dowolnym momencie.</w:t>
            </w:r>
          </w:p>
        </w:tc>
        <w:tc>
          <w:tcPr>
            <w:tcW w:w="3800" w:type="dxa"/>
            <w:tcBorders>
              <w:left w:val="single" w:sz="4" w:space="0" w:color="auto"/>
              <w:right w:val="single" w:sz="4" w:space="0" w:color="auto"/>
            </w:tcBorders>
            <w:shd w:val="clear" w:color="auto" w:fill="auto"/>
          </w:tcPr>
          <w:p w14:paraId="24F6DB6D" w14:textId="77777777" w:rsidR="00983EB8" w:rsidRPr="00D8059C" w:rsidRDefault="00983EB8" w:rsidP="005A1D07">
            <w:pPr>
              <w:rPr>
                <w:rFonts w:ascii="Arial Narrow" w:hAnsi="Arial Narrow" w:cstheme="minorHAnsi"/>
                <w:b/>
              </w:rPr>
            </w:pPr>
          </w:p>
        </w:tc>
      </w:tr>
      <w:tr w:rsidR="00983EB8" w:rsidRPr="00D8059C" w14:paraId="4F3355C5" w14:textId="77777777" w:rsidTr="004E50E5">
        <w:trPr>
          <w:trHeight w:val="109"/>
        </w:trPr>
        <w:tc>
          <w:tcPr>
            <w:tcW w:w="851" w:type="dxa"/>
            <w:tcBorders>
              <w:left w:val="single" w:sz="4" w:space="0" w:color="auto"/>
              <w:right w:val="single" w:sz="4" w:space="0" w:color="auto"/>
            </w:tcBorders>
            <w:shd w:val="clear" w:color="auto" w:fill="auto"/>
          </w:tcPr>
          <w:p w14:paraId="733E4B59" w14:textId="58473FEA" w:rsidR="00983EB8" w:rsidRPr="00D8059C" w:rsidRDefault="00983EB8" w:rsidP="005A1D07">
            <w:pPr>
              <w:jc w:val="center"/>
              <w:rPr>
                <w:rFonts w:ascii="Arial Narrow" w:hAnsi="Arial Narrow" w:cstheme="minorHAnsi"/>
              </w:rPr>
            </w:pPr>
            <w:r w:rsidRPr="00D8059C">
              <w:rPr>
                <w:rFonts w:ascii="Arial Narrow" w:hAnsi="Arial Narrow" w:cstheme="minorHAnsi"/>
              </w:rPr>
              <w:t>2.8</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7271A706" w14:textId="77777777" w:rsidR="00983EB8" w:rsidRPr="00D8059C" w:rsidRDefault="00983EB8" w:rsidP="00983EB8">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Kabina czterodrzwiowa, jednomodułowa, 6-osobowa z układem siedzeń 1+1+4, usytuowanych przodem do kierunku jazdy. </w:t>
            </w:r>
          </w:p>
          <w:p w14:paraId="0D218EEA" w14:textId="77777777" w:rsidR="00983EB8" w:rsidRPr="00D8059C" w:rsidRDefault="00983EB8" w:rsidP="00983EB8">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Wszystkie miejsca wyposażone w bezwładnościowe pasy bezpieczeństwa.</w:t>
            </w:r>
          </w:p>
          <w:p w14:paraId="5B7460ED" w14:textId="77777777" w:rsidR="00983EB8" w:rsidRPr="00D8059C" w:rsidRDefault="00983EB8" w:rsidP="00983EB8">
            <w:pPr>
              <w:pStyle w:val="Tekstpodstawowy"/>
              <w:jc w:val="left"/>
              <w:rPr>
                <w:rFonts w:ascii="Arial Narrow" w:hAnsi="Arial Narrow" w:cstheme="minorHAnsi"/>
                <w:sz w:val="22"/>
                <w:szCs w:val="22"/>
              </w:rPr>
            </w:pPr>
            <w:r w:rsidRPr="00D8059C">
              <w:rPr>
                <w:rFonts w:ascii="Arial Narrow" w:hAnsi="Arial Narrow" w:cstheme="minorHAnsi"/>
                <w:sz w:val="22"/>
                <w:szCs w:val="22"/>
              </w:rPr>
              <w:t xml:space="preserve">Cztery miejsca siedzące dla załogi w tylnym przedziale kabiny, wyposażone w cztery uchwyty uniwersalne do aparatów powietrznych, pasujące do butli kompozytowych i stalowych (uchwyty z możliwością zakładania aparatów w pozycji siedzącej). Sposób mocowania winien zapewnić możliwość założenia aparatu bez konieczności wcześniejszego jego wypinania. Pozostałe dwa uchwyty do aparatów dla dowódcy i kierowcy zamocowane w zabudowie pojazdu lub kabinie. W przypadku mocowania aparatów w zabudowie, muszą być one na stelażu umożliwiającym samodzielne zakładanie aparatów bez zdejmowania ich ze stelaża.  </w:t>
            </w:r>
          </w:p>
          <w:p w14:paraId="1AB74D99" w14:textId="74ECB68D" w:rsidR="00983EB8" w:rsidRPr="00D8059C" w:rsidRDefault="00983EB8" w:rsidP="00983EB8">
            <w:pPr>
              <w:pStyle w:val="Tekstpodstawowy"/>
              <w:ind w:left="357" w:hanging="357"/>
              <w:jc w:val="left"/>
              <w:rPr>
                <w:rFonts w:ascii="Arial Narrow" w:hAnsi="Arial Narrow" w:cstheme="minorHAnsi"/>
                <w:sz w:val="22"/>
                <w:szCs w:val="22"/>
              </w:rPr>
            </w:pPr>
            <w:r w:rsidRPr="00D8059C">
              <w:rPr>
                <w:rFonts w:ascii="Arial Narrow" w:hAnsi="Arial Narrow" w:cstheme="minorHAnsi"/>
                <w:sz w:val="22"/>
                <w:szCs w:val="22"/>
              </w:rPr>
              <w:t>Kabina wyposażona niezależne ogrzewanie kabiny przy wyłączonym silniku.</w:t>
            </w:r>
          </w:p>
          <w:p w14:paraId="02426BAB" w14:textId="4811FB91" w:rsidR="00983EB8" w:rsidRPr="00D8059C" w:rsidRDefault="00983EB8" w:rsidP="00F83DEC">
            <w:pPr>
              <w:pStyle w:val="Tekstpodstawowy"/>
              <w:jc w:val="left"/>
              <w:rPr>
                <w:rFonts w:ascii="Arial Narrow" w:hAnsi="Arial Narrow" w:cstheme="minorHAnsi"/>
                <w:sz w:val="22"/>
                <w:szCs w:val="22"/>
              </w:rPr>
            </w:pPr>
            <w:r w:rsidRPr="00D8059C">
              <w:rPr>
                <w:rFonts w:ascii="Arial Narrow" w:hAnsi="Arial Narrow" w:cstheme="minorHAnsi"/>
                <w:sz w:val="22"/>
                <w:szCs w:val="22"/>
              </w:rPr>
              <w:t>Dodatkowo wymaga się</w:t>
            </w:r>
            <w:r w:rsidR="00B92C04" w:rsidRPr="00D8059C">
              <w:rPr>
                <w:rFonts w:ascii="Arial Narrow" w:hAnsi="Arial Narrow" w:cstheme="minorHAnsi"/>
                <w:sz w:val="22"/>
                <w:szCs w:val="22"/>
              </w:rPr>
              <w:t>:</w:t>
            </w:r>
          </w:p>
          <w:p w14:paraId="492943C1" w14:textId="77777777" w:rsidR="00983EB8" w:rsidRPr="00D8059C" w:rsidRDefault="00983EB8" w:rsidP="00983EB8">
            <w:pPr>
              <w:pStyle w:val="Tekstpodstawowy"/>
              <w:jc w:val="left"/>
              <w:rPr>
                <w:rFonts w:ascii="Arial Narrow" w:hAnsi="Arial Narrow" w:cstheme="minorHAnsi"/>
                <w:sz w:val="22"/>
                <w:szCs w:val="22"/>
              </w:rPr>
            </w:pPr>
            <w:r w:rsidRPr="00D8059C">
              <w:rPr>
                <w:rFonts w:ascii="Arial Narrow" w:hAnsi="Arial Narrow" w:cstheme="minorHAnsi"/>
                <w:sz w:val="22"/>
                <w:szCs w:val="22"/>
              </w:rPr>
              <w:t>- listwy z oświetleniem typu LED umieszczone obustronnie, nad drzwiami wyjściowymi do kabiny załogi</w:t>
            </w:r>
          </w:p>
          <w:p w14:paraId="4F192BA4" w14:textId="77777777" w:rsidR="00983EB8" w:rsidRPr="00D8059C" w:rsidRDefault="00983EB8" w:rsidP="00983EB8">
            <w:pPr>
              <w:pStyle w:val="Tekstpodstawowy"/>
              <w:jc w:val="left"/>
              <w:rPr>
                <w:rFonts w:ascii="Arial Narrow" w:hAnsi="Arial Narrow" w:cstheme="minorHAnsi"/>
                <w:spacing w:val="-1"/>
                <w:sz w:val="22"/>
                <w:szCs w:val="22"/>
              </w:rPr>
            </w:pPr>
            <w:r w:rsidRPr="00D8059C">
              <w:rPr>
                <w:rFonts w:ascii="Arial Narrow" w:hAnsi="Arial Narrow" w:cstheme="minorHAnsi"/>
                <w:sz w:val="22"/>
                <w:szCs w:val="22"/>
              </w:rPr>
              <w:t xml:space="preserve">- schowek pod siedzeniami w tylnej części kabiny, siedzisko z </w:t>
            </w:r>
            <w:r w:rsidRPr="00D8059C">
              <w:rPr>
                <w:rFonts w:ascii="Arial Narrow" w:hAnsi="Arial Narrow" w:cstheme="minorHAnsi"/>
                <w:spacing w:val="-1"/>
                <w:sz w:val="22"/>
                <w:szCs w:val="22"/>
              </w:rPr>
              <w:t>siłownikiem podtrzymującym je w pozycji otwartej</w:t>
            </w:r>
          </w:p>
          <w:p w14:paraId="13AC0BF8" w14:textId="77777777" w:rsidR="00983EB8" w:rsidRPr="00D8059C" w:rsidRDefault="00983EB8" w:rsidP="00983EB8">
            <w:pPr>
              <w:pStyle w:val="Tekstpodstawowy"/>
              <w:jc w:val="left"/>
              <w:rPr>
                <w:rFonts w:ascii="Arial Narrow" w:hAnsi="Arial Narrow" w:cstheme="minorHAnsi"/>
                <w:sz w:val="22"/>
                <w:szCs w:val="22"/>
              </w:rPr>
            </w:pPr>
            <w:r w:rsidRPr="00D8059C">
              <w:rPr>
                <w:rFonts w:ascii="Arial Narrow" w:hAnsi="Arial Narrow" w:cstheme="minorHAnsi"/>
                <w:spacing w:val="-1"/>
                <w:sz w:val="22"/>
                <w:szCs w:val="22"/>
              </w:rPr>
              <w:t>- wywietrznik dachowy</w:t>
            </w:r>
          </w:p>
          <w:p w14:paraId="4A53F752" w14:textId="77777777" w:rsidR="00983EB8" w:rsidRPr="00D8059C" w:rsidRDefault="00983EB8" w:rsidP="00983EB8">
            <w:pPr>
              <w:pStyle w:val="Tekstpodstawowy"/>
              <w:jc w:val="left"/>
              <w:rPr>
                <w:rFonts w:ascii="Arial Narrow" w:hAnsi="Arial Narrow" w:cstheme="minorHAnsi"/>
                <w:sz w:val="22"/>
                <w:szCs w:val="22"/>
              </w:rPr>
            </w:pPr>
            <w:r w:rsidRPr="00D8059C">
              <w:rPr>
                <w:rFonts w:ascii="Arial Narrow" w:hAnsi="Arial Narrow" w:cstheme="minorHAnsi"/>
                <w:spacing w:val="-1"/>
                <w:sz w:val="22"/>
                <w:szCs w:val="22"/>
              </w:rPr>
              <w:t>- p</w:t>
            </w:r>
            <w:r w:rsidRPr="00D8059C">
              <w:rPr>
                <w:rFonts w:ascii="Arial Narrow" w:hAnsi="Arial Narrow" w:cstheme="minorHAnsi"/>
                <w:sz w:val="22"/>
                <w:szCs w:val="22"/>
              </w:rPr>
              <w:t xml:space="preserve">rzestrzeń pomiędzy maksymalnie odsuniętym do tyłu fotelem kierowcy lub dowódcy a tylną ścianą  kabiny   </w:t>
            </w:r>
          </w:p>
          <w:p w14:paraId="1243D08B" w14:textId="1E87221B" w:rsidR="00983EB8" w:rsidRPr="00D8059C" w:rsidRDefault="00983EB8" w:rsidP="00983EB8">
            <w:pPr>
              <w:pStyle w:val="Tekstpodstawowy"/>
              <w:jc w:val="left"/>
              <w:rPr>
                <w:rFonts w:ascii="Arial Narrow" w:hAnsi="Arial Narrow" w:cstheme="minorHAnsi"/>
                <w:sz w:val="22"/>
                <w:szCs w:val="22"/>
              </w:rPr>
            </w:pPr>
            <w:r w:rsidRPr="00D8059C">
              <w:rPr>
                <w:rFonts w:ascii="Arial Narrow" w:hAnsi="Arial Narrow" w:cstheme="minorHAnsi"/>
                <w:sz w:val="22"/>
                <w:szCs w:val="22"/>
              </w:rPr>
              <w:t xml:space="preserve">  zespolonej mi</w:t>
            </w:r>
            <w:r w:rsidR="00350B93" w:rsidRPr="00D8059C">
              <w:rPr>
                <w:rFonts w:ascii="Arial Narrow" w:hAnsi="Arial Narrow" w:cstheme="minorHAnsi"/>
                <w:sz w:val="22"/>
                <w:szCs w:val="22"/>
              </w:rPr>
              <w:t>nimum 16</w:t>
            </w:r>
            <w:r w:rsidRPr="00D8059C">
              <w:rPr>
                <w:rFonts w:ascii="Arial Narrow" w:hAnsi="Arial Narrow" w:cstheme="minorHAnsi"/>
                <w:sz w:val="22"/>
                <w:szCs w:val="22"/>
              </w:rPr>
              <w:t>00mm</w:t>
            </w:r>
          </w:p>
          <w:p w14:paraId="37DD9A1B" w14:textId="447CB22A" w:rsidR="00983EB8" w:rsidRPr="00D8059C" w:rsidRDefault="00983EB8" w:rsidP="005D288C">
            <w:pPr>
              <w:spacing w:after="0"/>
              <w:rPr>
                <w:rFonts w:ascii="Arial Narrow" w:hAnsi="Arial Narrow" w:cstheme="minorHAnsi"/>
              </w:rPr>
            </w:pPr>
            <w:r w:rsidRPr="00D8059C">
              <w:rPr>
                <w:rFonts w:ascii="Arial Narrow" w:hAnsi="Arial Narrow" w:cstheme="minorHAnsi"/>
              </w:rPr>
              <w:t xml:space="preserve">- fotel dla kierowcy z pneumatyczną regulacją wysokości, oraz ciężaru ciała </w:t>
            </w:r>
          </w:p>
        </w:tc>
        <w:tc>
          <w:tcPr>
            <w:tcW w:w="3800" w:type="dxa"/>
            <w:tcBorders>
              <w:left w:val="single" w:sz="4" w:space="0" w:color="auto"/>
              <w:right w:val="single" w:sz="4" w:space="0" w:color="auto"/>
            </w:tcBorders>
            <w:shd w:val="clear" w:color="auto" w:fill="auto"/>
          </w:tcPr>
          <w:p w14:paraId="4B6DD28D" w14:textId="77777777" w:rsidR="00983EB8" w:rsidRPr="00D8059C" w:rsidRDefault="00983EB8" w:rsidP="005A1D07">
            <w:pPr>
              <w:rPr>
                <w:rFonts w:ascii="Arial Narrow" w:hAnsi="Arial Narrow" w:cstheme="minorHAnsi"/>
                <w:b/>
              </w:rPr>
            </w:pPr>
          </w:p>
        </w:tc>
      </w:tr>
      <w:tr w:rsidR="00983EB8" w:rsidRPr="00D8059C" w14:paraId="13163A89" w14:textId="77777777" w:rsidTr="004E50E5">
        <w:trPr>
          <w:trHeight w:val="109"/>
        </w:trPr>
        <w:tc>
          <w:tcPr>
            <w:tcW w:w="851" w:type="dxa"/>
            <w:tcBorders>
              <w:left w:val="single" w:sz="4" w:space="0" w:color="auto"/>
              <w:right w:val="single" w:sz="4" w:space="0" w:color="auto"/>
            </w:tcBorders>
            <w:shd w:val="clear" w:color="auto" w:fill="auto"/>
          </w:tcPr>
          <w:p w14:paraId="2542506C" w14:textId="256D4F5E" w:rsidR="00983EB8" w:rsidRPr="00D8059C" w:rsidRDefault="00983EB8" w:rsidP="005A1D07">
            <w:pPr>
              <w:jc w:val="center"/>
              <w:rPr>
                <w:rFonts w:ascii="Arial Narrow" w:hAnsi="Arial Narrow" w:cstheme="minorHAnsi"/>
              </w:rPr>
            </w:pPr>
            <w:r w:rsidRPr="00D8059C">
              <w:rPr>
                <w:rFonts w:ascii="Arial Narrow" w:hAnsi="Arial Narrow" w:cstheme="minorHAnsi"/>
              </w:rPr>
              <w:t>2.9</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51E9A7AA" w14:textId="77777777" w:rsidR="00983EB8" w:rsidRPr="00D8059C" w:rsidRDefault="00983EB8" w:rsidP="00983EB8">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W kabinie kierowcy zamontowane </w:t>
            </w:r>
            <w:r w:rsidRPr="00D8059C">
              <w:rPr>
                <w:rFonts w:ascii="Arial Narrow" w:hAnsi="Arial Narrow" w:cstheme="minorHAnsi"/>
                <w:color w:val="auto"/>
              </w:rPr>
              <w:t xml:space="preserve">radio samochodowe z odtwarzaczem oraz </w:t>
            </w:r>
            <w:r w:rsidRPr="00D8059C">
              <w:rPr>
                <w:rFonts w:ascii="Arial Narrow" w:hAnsi="Arial Narrow" w:cstheme="minorHAnsi"/>
                <w:color w:val="auto"/>
                <w:sz w:val="22"/>
                <w:szCs w:val="22"/>
              </w:rPr>
              <w:t xml:space="preserve">radiotelefon przewoźny spełniający minimalne wymagania techniczno-funkcjonalne określone w załączniku nr 2 do instrukcji stanowiącej załącznik do rozkazu nr 4 Komendanta Głównego PSP z dnia 9 czerwca 2009 r. w sprawie wprowadzenia nowych zasad organizacji łączności w sieciach radiowych UKF Państwowej Straży Pożarnej (Dz. Urz. KG PSP Nr 1 z 2009 r. poz. 16) Samochód wyposażony w instalację antenową wraz z anteną. Radiotelefon z dodatkowym głośnikiem i mikrofonem w przedziale pracy autopompy. Radiotelefon zasilany oddzielną przetwornicą napięcia. </w:t>
            </w:r>
          </w:p>
          <w:p w14:paraId="0BD1F78F" w14:textId="77777777" w:rsidR="00983EB8" w:rsidRPr="00D8059C" w:rsidRDefault="00983EB8" w:rsidP="00983EB8">
            <w:pPr>
              <w:spacing w:after="0"/>
              <w:rPr>
                <w:rFonts w:ascii="Arial Narrow" w:hAnsi="Arial Narrow" w:cstheme="minorHAnsi"/>
              </w:rPr>
            </w:pPr>
            <w:r w:rsidRPr="00D8059C">
              <w:rPr>
                <w:rFonts w:ascii="Arial Narrow" w:hAnsi="Arial Narrow" w:cstheme="minorHAnsi"/>
              </w:rPr>
              <w:t>Dodatkowe urządzenia  zamontowane w kabinie:</w:t>
            </w:r>
          </w:p>
          <w:p w14:paraId="1112D16A" w14:textId="77777777" w:rsidR="00983EB8" w:rsidRPr="00D8059C" w:rsidRDefault="00983EB8" w:rsidP="00983EB8">
            <w:pPr>
              <w:numPr>
                <w:ilvl w:val="0"/>
                <w:numId w:val="31"/>
              </w:numPr>
              <w:spacing w:after="0" w:line="240" w:lineRule="auto"/>
              <w:rPr>
                <w:rFonts w:ascii="Arial Narrow" w:hAnsi="Arial Narrow" w:cstheme="minorHAnsi"/>
              </w:rPr>
            </w:pPr>
            <w:r w:rsidRPr="00D8059C">
              <w:rPr>
                <w:rFonts w:ascii="Arial Narrow" w:hAnsi="Arial Narrow" w:cstheme="minorHAnsi"/>
              </w:rPr>
              <w:t>sygnalizacja otwarcia żaluzji skrytek i podestów, z alarmem świetlnym, słownym</w:t>
            </w:r>
          </w:p>
          <w:p w14:paraId="19F88648" w14:textId="77777777" w:rsidR="00983EB8" w:rsidRPr="00D8059C" w:rsidRDefault="00983EB8" w:rsidP="00983EB8">
            <w:pPr>
              <w:pStyle w:val="Standard"/>
              <w:numPr>
                <w:ilvl w:val="0"/>
                <w:numId w:val="31"/>
              </w:numPr>
              <w:rPr>
                <w:rFonts w:ascii="Arial Narrow" w:hAnsi="Arial Narrow" w:cstheme="minorHAnsi"/>
                <w:bCs/>
                <w:sz w:val="22"/>
                <w:szCs w:val="22"/>
              </w:rPr>
            </w:pPr>
            <w:r w:rsidRPr="00D8059C">
              <w:rPr>
                <w:rFonts w:ascii="Arial Narrow" w:hAnsi="Arial Narrow" w:cstheme="minorHAnsi"/>
                <w:bCs/>
                <w:sz w:val="22"/>
                <w:szCs w:val="22"/>
              </w:rPr>
              <w:lastRenderedPageBreak/>
              <w:t>sygnalizacja informująca o wysunięciu masztu,</w:t>
            </w:r>
            <w:r w:rsidRPr="00D8059C">
              <w:rPr>
                <w:rFonts w:ascii="Arial Narrow" w:hAnsi="Arial Narrow" w:cstheme="minorHAnsi"/>
                <w:sz w:val="22"/>
                <w:szCs w:val="22"/>
              </w:rPr>
              <w:t xml:space="preserve"> z alarmem świetlnym, słownym</w:t>
            </w:r>
            <w:r w:rsidRPr="00D8059C">
              <w:rPr>
                <w:rFonts w:ascii="Arial Narrow" w:hAnsi="Arial Narrow" w:cstheme="minorHAnsi"/>
                <w:bCs/>
                <w:sz w:val="22"/>
                <w:szCs w:val="22"/>
              </w:rPr>
              <w:t xml:space="preserve"> </w:t>
            </w:r>
          </w:p>
          <w:p w14:paraId="6E444987" w14:textId="77777777" w:rsidR="00983EB8" w:rsidRPr="00D8059C" w:rsidRDefault="00983EB8" w:rsidP="00983EB8">
            <w:pPr>
              <w:pStyle w:val="Standard"/>
              <w:numPr>
                <w:ilvl w:val="0"/>
                <w:numId w:val="31"/>
              </w:numPr>
              <w:rPr>
                <w:rFonts w:ascii="Arial Narrow" w:hAnsi="Arial Narrow" w:cstheme="minorHAnsi"/>
                <w:sz w:val="22"/>
                <w:szCs w:val="22"/>
              </w:rPr>
            </w:pPr>
            <w:r w:rsidRPr="00D8059C">
              <w:rPr>
                <w:rFonts w:ascii="Arial Narrow" w:hAnsi="Arial Narrow" w:cstheme="minorHAnsi"/>
                <w:sz w:val="22"/>
                <w:szCs w:val="22"/>
              </w:rPr>
              <w:t xml:space="preserve">zamawiający wymaga alarmu słownego o treści: „otwarte żaluzje”, „otwarte podesty”,  </w:t>
            </w:r>
            <w:r w:rsidRPr="00D8059C">
              <w:rPr>
                <w:rFonts w:ascii="Arial Narrow" w:hAnsi="Arial Narrow" w:cstheme="minorHAnsi"/>
              </w:rPr>
              <w:t>„</w:t>
            </w:r>
            <w:r w:rsidRPr="00D8059C">
              <w:rPr>
                <w:rFonts w:ascii="Arial Narrow" w:hAnsi="Arial Narrow" w:cstheme="minorHAnsi"/>
                <w:sz w:val="22"/>
                <w:szCs w:val="22"/>
              </w:rPr>
              <w:t>wysunięty maszt”</w:t>
            </w:r>
          </w:p>
          <w:p w14:paraId="4CC5A3EC" w14:textId="77777777" w:rsidR="00983EB8" w:rsidRPr="00D8059C" w:rsidRDefault="00983EB8" w:rsidP="00983EB8">
            <w:pPr>
              <w:pStyle w:val="Standard"/>
              <w:numPr>
                <w:ilvl w:val="0"/>
                <w:numId w:val="31"/>
              </w:numPr>
              <w:rPr>
                <w:rFonts w:ascii="Arial Narrow" w:hAnsi="Arial Narrow" w:cstheme="minorHAnsi"/>
                <w:sz w:val="22"/>
                <w:szCs w:val="22"/>
              </w:rPr>
            </w:pPr>
            <w:r w:rsidRPr="00D8059C">
              <w:rPr>
                <w:rFonts w:ascii="Arial Narrow" w:hAnsi="Arial Narrow" w:cstheme="minorHAnsi"/>
                <w:bCs/>
                <w:sz w:val="22"/>
                <w:szCs w:val="22"/>
              </w:rPr>
              <w:t>sygnalizacja załączonego gniazda ładowania</w:t>
            </w:r>
            <w:r w:rsidRPr="00D8059C">
              <w:rPr>
                <w:rFonts w:ascii="Arial Narrow" w:hAnsi="Arial Narrow" w:cstheme="minorHAnsi"/>
                <w:sz w:val="22"/>
                <w:szCs w:val="22"/>
              </w:rPr>
              <w:t xml:space="preserve"> i stan naładowania akumulatorów główny wyłącznik oświetlenia skrytek</w:t>
            </w:r>
          </w:p>
          <w:p w14:paraId="552E7385" w14:textId="77777777" w:rsidR="00983EB8" w:rsidRPr="00D8059C" w:rsidRDefault="00983EB8" w:rsidP="00983EB8">
            <w:pPr>
              <w:numPr>
                <w:ilvl w:val="0"/>
                <w:numId w:val="31"/>
              </w:numPr>
              <w:spacing w:after="0" w:line="240" w:lineRule="auto"/>
              <w:rPr>
                <w:rFonts w:ascii="Arial Narrow" w:hAnsi="Arial Narrow" w:cstheme="minorHAnsi"/>
                <w:bCs/>
              </w:rPr>
            </w:pPr>
            <w:r w:rsidRPr="00D8059C">
              <w:rPr>
                <w:rFonts w:ascii="Arial Narrow" w:hAnsi="Arial Narrow" w:cstheme="minorHAnsi"/>
              </w:rPr>
              <w:t xml:space="preserve">sterowanie zraszaczami  </w:t>
            </w:r>
          </w:p>
          <w:p w14:paraId="72128689" w14:textId="77777777" w:rsidR="00983EB8" w:rsidRPr="00D8059C" w:rsidRDefault="00983EB8" w:rsidP="00983EB8">
            <w:pPr>
              <w:numPr>
                <w:ilvl w:val="0"/>
                <w:numId w:val="31"/>
              </w:numPr>
              <w:spacing w:after="0" w:line="240" w:lineRule="auto"/>
              <w:rPr>
                <w:rFonts w:ascii="Arial Narrow" w:hAnsi="Arial Narrow" w:cstheme="minorHAnsi"/>
                <w:bCs/>
              </w:rPr>
            </w:pPr>
            <w:r w:rsidRPr="00D8059C">
              <w:rPr>
                <w:rFonts w:ascii="Arial Narrow" w:hAnsi="Arial Narrow" w:cstheme="minorHAnsi"/>
                <w:bCs/>
              </w:rPr>
              <w:t>sterowanie niezależnym ogrzewaniem kabiny i przedziału  pracy autopompy</w:t>
            </w:r>
          </w:p>
          <w:p w14:paraId="4BC03213" w14:textId="77777777" w:rsidR="00983EB8" w:rsidRPr="00D8059C" w:rsidRDefault="00983EB8" w:rsidP="00983EB8">
            <w:pPr>
              <w:numPr>
                <w:ilvl w:val="0"/>
                <w:numId w:val="31"/>
              </w:numPr>
              <w:spacing w:after="0" w:line="240" w:lineRule="atLeast"/>
              <w:rPr>
                <w:rFonts w:ascii="Arial Narrow" w:hAnsi="Arial Narrow" w:cstheme="minorHAnsi"/>
              </w:rPr>
            </w:pPr>
            <w:r w:rsidRPr="00D8059C">
              <w:rPr>
                <w:rFonts w:ascii="Arial Narrow" w:hAnsi="Arial Narrow" w:cstheme="minorHAnsi"/>
              </w:rPr>
              <w:t>kontrolka włączenia autopompy</w:t>
            </w:r>
          </w:p>
          <w:p w14:paraId="274DE9EE" w14:textId="77777777" w:rsidR="00983EB8" w:rsidRPr="00D8059C" w:rsidRDefault="00983EB8" w:rsidP="00983EB8">
            <w:pPr>
              <w:numPr>
                <w:ilvl w:val="0"/>
                <w:numId w:val="31"/>
              </w:numPr>
              <w:spacing w:after="0" w:line="240" w:lineRule="atLeast"/>
              <w:rPr>
                <w:rFonts w:ascii="Arial Narrow" w:hAnsi="Arial Narrow" w:cstheme="minorHAnsi"/>
              </w:rPr>
            </w:pPr>
            <w:r w:rsidRPr="00D8059C">
              <w:rPr>
                <w:rFonts w:ascii="Arial Narrow" w:hAnsi="Arial Narrow" w:cstheme="minorHAnsi"/>
              </w:rPr>
              <w:t>wskaźnik poziomu wody w zbiorniku</w:t>
            </w:r>
          </w:p>
          <w:p w14:paraId="73141FEE" w14:textId="77777777" w:rsidR="00983EB8" w:rsidRPr="00D8059C" w:rsidRDefault="00983EB8" w:rsidP="00983EB8">
            <w:pPr>
              <w:numPr>
                <w:ilvl w:val="0"/>
                <w:numId w:val="31"/>
              </w:numPr>
              <w:spacing w:after="0" w:line="240" w:lineRule="atLeast"/>
              <w:rPr>
                <w:rFonts w:ascii="Arial Narrow" w:hAnsi="Arial Narrow" w:cstheme="minorHAnsi"/>
              </w:rPr>
            </w:pPr>
            <w:r w:rsidRPr="00D8059C">
              <w:rPr>
                <w:rFonts w:ascii="Arial Narrow" w:hAnsi="Arial Narrow" w:cstheme="minorHAnsi"/>
              </w:rPr>
              <w:t>wskaźnik poziomu środka pianotwórczego w zbiorniku</w:t>
            </w:r>
          </w:p>
          <w:p w14:paraId="7F135073" w14:textId="77777777" w:rsidR="0099033F" w:rsidRPr="00D8059C" w:rsidRDefault="00983EB8" w:rsidP="00983EB8">
            <w:pPr>
              <w:numPr>
                <w:ilvl w:val="0"/>
                <w:numId w:val="31"/>
              </w:numPr>
              <w:spacing w:after="0" w:line="240" w:lineRule="atLeast"/>
              <w:rPr>
                <w:rFonts w:ascii="Arial Narrow" w:hAnsi="Arial Narrow" w:cstheme="minorHAnsi"/>
              </w:rPr>
            </w:pPr>
            <w:r w:rsidRPr="00D8059C">
              <w:rPr>
                <w:rFonts w:ascii="Arial Narrow" w:hAnsi="Arial Narrow" w:cstheme="minorHAnsi"/>
              </w:rPr>
              <w:t>wskaźnik  niskiego  ciśnienia</w:t>
            </w:r>
          </w:p>
          <w:p w14:paraId="7C14097C" w14:textId="23025965" w:rsidR="00983EB8" w:rsidRPr="00D8059C" w:rsidRDefault="00983EB8" w:rsidP="00983EB8">
            <w:pPr>
              <w:numPr>
                <w:ilvl w:val="0"/>
                <w:numId w:val="31"/>
              </w:numPr>
              <w:spacing w:after="0" w:line="240" w:lineRule="atLeast"/>
              <w:rPr>
                <w:rFonts w:ascii="Arial Narrow" w:hAnsi="Arial Narrow" w:cstheme="minorHAnsi"/>
              </w:rPr>
            </w:pPr>
            <w:r w:rsidRPr="00D8059C">
              <w:rPr>
                <w:rFonts w:ascii="Arial Narrow" w:hAnsi="Arial Narrow" w:cstheme="minorHAnsi"/>
              </w:rPr>
              <w:t>wskaźnik  wysokiego  ciśnienia</w:t>
            </w:r>
          </w:p>
        </w:tc>
        <w:tc>
          <w:tcPr>
            <w:tcW w:w="3800" w:type="dxa"/>
            <w:tcBorders>
              <w:left w:val="single" w:sz="4" w:space="0" w:color="auto"/>
              <w:right w:val="single" w:sz="4" w:space="0" w:color="auto"/>
            </w:tcBorders>
            <w:shd w:val="clear" w:color="auto" w:fill="auto"/>
          </w:tcPr>
          <w:p w14:paraId="27BCDA7A" w14:textId="77777777" w:rsidR="00983EB8" w:rsidRPr="00D8059C" w:rsidRDefault="00983EB8" w:rsidP="005A1D07">
            <w:pPr>
              <w:rPr>
                <w:rFonts w:ascii="Arial Narrow" w:hAnsi="Arial Narrow" w:cstheme="minorHAnsi"/>
                <w:b/>
              </w:rPr>
            </w:pPr>
          </w:p>
        </w:tc>
      </w:tr>
      <w:tr w:rsidR="00401D17" w:rsidRPr="00D8059C" w14:paraId="120D7CCA" w14:textId="77777777" w:rsidTr="004E50E5">
        <w:trPr>
          <w:trHeight w:val="109"/>
        </w:trPr>
        <w:tc>
          <w:tcPr>
            <w:tcW w:w="851" w:type="dxa"/>
            <w:tcBorders>
              <w:left w:val="single" w:sz="4" w:space="0" w:color="auto"/>
              <w:right w:val="single" w:sz="4" w:space="0" w:color="auto"/>
            </w:tcBorders>
            <w:shd w:val="clear" w:color="auto" w:fill="auto"/>
          </w:tcPr>
          <w:p w14:paraId="12092AD9" w14:textId="405ADD00" w:rsidR="00401D17" w:rsidRPr="00D8059C" w:rsidRDefault="0099033F" w:rsidP="005A1D07">
            <w:pPr>
              <w:jc w:val="center"/>
              <w:rPr>
                <w:rFonts w:ascii="Arial Narrow" w:hAnsi="Arial Narrow" w:cstheme="minorHAnsi"/>
              </w:rPr>
            </w:pPr>
            <w:r w:rsidRPr="00D8059C">
              <w:rPr>
                <w:rFonts w:ascii="Arial Narrow" w:hAnsi="Arial Narrow" w:cstheme="minorHAnsi"/>
              </w:rPr>
              <w:lastRenderedPageBreak/>
              <w:t>2.10</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04BD8CE5" w14:textId="4D84F929" w:rsidR="00401D17" w:rsidRPr="00D8059C" w:rsidRDefault="0099033F" w:rsidP="00D53B1C">
            <w:pPr>
              <w:pStyle w:val="Tekstpodstawowy"/>
              <w:jc w:val="left"/>
              <w:rPr>
                <w:rFonts w:ascii="Arial Narrow" w:hAnsi="Arial Narrow" w:cstheme="minorHAnsi"/>
                <w:sz w:val="22"/>
                <w:szCs w:val="22"/>
              </w:rPr>
            </w:pPr>
            <w:r w:rsidRPr="00D8059C">
              <w:rPr>
                <w:rFonts w:ascii="Arial Narrow" w:hAnsi="Arial Narrow" w:cstheme="minorHAnsi"/>
                <w:sz w:val="22"/>
                <w:szCs w:val="22"/>
              </w:rPr>
              <w:t>Maksymalna wysokość całkowita pojazdu nie może przekroczyć 3350 mm</w:t>
            </w:r>
          </w:p>
        </w:tc>
        <w:tc>
          <w:tcPr>
            <w:tcW w:w="3800" w:type="dxa"/>
            <w:tcBorders>
              <w:left w:val="single" w:sz="4" w:space="0" w:color="auto"/>
              <w:right w:val="single" w:sz="4" w:space="0" w:color="auto"/>
            </w:tcBorders>
            <w:shd w:val="clear" w:color="auto" w:fill="auto"/>
          </w:tcPr>
          <w:p w14:paraId="76D2DA4C" w14:textId="77777777" w:rsidR="00401D17" w:rsidRPr="00D8059C" w:rsidRDefault="00401D17" w:rsidP="005A1D07">
            <w:pPr>
              <w:rPr>
                <w:rFonts w:ascii="Arial Narrow" w:hAnsi="Arial Narrow" w:cstheme="minorHAnsi"/>
                <w:b/>
              </w:rPr>
            </w:pPr>
          </w:p>
        </w:tc>
      </w:tr>
      <w:tr w:rsidR="0099033F" w:rsidRPr="00D8059C" w14:paraId="36CC39B8" w14:textId="77777777" w:rsidTr="004E50E5">
        <w:trPr>
          <w:trHeight w:val="183"/>
        </w:trPr>
        <w:tc>
          <w:tcPr>
            <w:tcW w:w="851" w:type="dxa"/>
            <w:tcBorders>
              <w:left w:val="single" w:sz="4" w:space="0" w:color="auto"/>
              <w:right w:val="single" w:sz="4" w:space="0" w:color="auto"/>
            </w:tcBorders>
            <w:shd w:val="clear" w:color="auto" w:fill="auto"/>
          </w:tcPr>
          <w:p w14:paraId="1C530386" w14:textId="3F6E6D9F" w:rsidR="0099033F" w:rsidRPr="00D8059C" w:rsidRDefault="0099033F" w:rsidP="005A1D07">
            <w:pPr>
              <w:jc w:val="center"/>
              <w:rPr>
                <w:rFonts w:ascii="Arial Narrow" w:hAnsi="Arial Narrow" w:cstheme="minorHAnsi"/>
              </w:rPr>
            </w:pPr>
            <w:r w:rsidRPr="00D8059C">
              <w:rPr>
                <w:rFonts w:ascii="Arial Narrow" w:hAnsi="Arial Narrow" w:cstheme="minorHAnsi"/>
              </w:rPr>
              <w:t>2.11</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37BAFFC0" w14:textId="0B50DE85" w:rsidR="0099033F" w:rsidRPr="00D8059C" w:rsidRDefault="0099033F" w:rsidP="001E10D0">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Instalacja elektryczna wyposażona w główny wyłącznik prądu, bez odłączania urządzeń, które wymagają stałego zasilania oraz w samo rozłączalne (w momencie rozruchu silnika) gniazdo do ładowania akumulatorów  z zewnętrznego źródła 230 VAC,  zintegrowane ze złączem do uzupełniania powietrza w układzie  pneumatycznym z sieci  zewnętrznej, wtyczka i przewodem o długości min 4 m. Ładowarka zamontowana na samochodzie.</w:t>
            </w:r>
          </w:p>
        </w:tc>
        <w:tc>
          <w:tcPr>
            <w:tcW w:w="3800" w:type="dxa"/>
            <w:tcBorders>
              <w:left w:val="single" w:sz="4" w:space="0" w:color="auto"/>
              <w:right w:val="single" w:sz="4" w:space="0" w:color="auto"/>
            </w:tcBorders>
            <w:shd w:val="clear" w:color="auto" w:fill="auto"/>
          </w:tcPr>
          <w:p w14:paraId="1BF23AF3" w14:textId="77777777" w:rsidR="0099033F" w:rsidRPr="00D8059C" w:rsidRDefault="0099033F" w:rsidP="005A1D07">
            <w:pPr>
              <w:rPr>
                <w:rFonts w:ascii="Arial Narrow" w:hAnsi="Arial Narrow" w:cstheme="minorHAnsi"/>
                <w:b/>
              </w:rPr>
            </w:pPr>
          </w:p>
        </w:tc>
      </w:tr>
      <w:tr w:rsidR="0099033F" w:rsidRPr="00D8059C" w14:paraId="666DD657" w14:textId="77777777" w:rsidTr="004E50E5">
        <w:trPr>
          <w:trHeight w:val="183"/>
        </w:trPr>
        <w:tc>
          <w:tcPr>
            <w:tcW w:w="851" w:type="dxa"/>
            <w:tcBorders>
              <w:left w:val="single" w:sz="4" w:space="0" w:color="auto"/>
              <w:right w:val="single" w:sz="4" w:space="0" w:color="auto"/>
            </w:tcBorders>
            <w:shd w:val="clear" w:color="auto" w:fill="auto"/>
          </w:tcPr>
          <w:p w14:paraId="53CF1F95" w14:textId="3B48FC4F" w:rsidR="0099033F" w:rsidRPr="00D8059C" w:rsidRDefault="0099033F" w:rsidP="005A1D07">
            <w:pPr>
              <w:jc w:val="center"/>
              <w:rPr>
                <w:rFonts w:ascii="Arial Narrow" w:hAnsi="Arial Narrow" w:cstheme="minorHAnsi"/>
              </w:rPr>
            </w:pPr>
            <w:r w:rsidRPr="00D8059C">
              <w:rPr>
                <w:rFonts w:ascii="Arial Narrow" w:hAnsi="Arial Narrow" w:cstheme="minorHAnsi"/>
              </w:rPr>
              <w:t>2.12</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4BFB8BDE" w14:textId="6B07595A" w:rsidR="0099033F" w:rsidRPr="00D8059C" w:rsidRDefault="0099033F" w:rsidP="001E10D0">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Wylot spalin nie może być skierowany na stanowiska obsługi poszczególnych urządzeń pojazdu.  </w:t>
            </w:r>
          </w:p>
        </w:tc>
        <w:tc>
          <w:tcPr>
            <w:tcW w:w="3800" w:type="dxa"/>
            <w:tcBorders>
              <w:left w:val="single" w:sz="4" w:space="0" w:color="auto"/>
              <w:right w:val="single" w:sz="4" w:space="0" w:color="auto"/>
            </w:tcBorders>
            <w:shd w:val="clear" w:color="auto" w:fill="auto"/>
          </w:tcPr>
          <w:p w14:paraId="0C319D57" w14:textId="77777777" w:rsidR="0099033F" w:rsidRPr="00D8059C" w:rsidRDefault="0099033F" w:rsidP="005A1D07">
            <w:pPr>
              <w:rPr>
                <w:rFonts w:ascii="Arial Narrow" w:hAnsi="Arial Narrow" w:cstheme="minorHAnsi"/>
                <w:b/>
              </w:rPr>
            </w:pPr>
          </w:p>
        </w:tc>
      </w:tr>
      <w:tr w:rsidR="0099033F" w:rsidRPr="00D8059C" w14:paraId="0AA71284" w14:textId="77777777" w:rsidTr="004E50E5">
        <w:trPr>
          <w:trHeight w:val="183"/>
        </w:trPr>
        <w:tc>
          <w:tcPr>
            <w:tcW w:w="851" w:type="dxa"/>
            <w:tcBorders>
              <w:left w:val="single" w:sz="4" w:space="0" w:color="auto"/>
              <w:right w:val="single" w:sz="4" w:space="0" w:color="auto"/>
            </w:tcBorders>
            <w:shd w:val="clear" w:color="auto" w:fill="auto"/>
          </w:tcPr>
          <w:p w14:paraId="7B5B2D18" w14:textId="5023D7E6" w:rsidR="0099033F" w:rsidRPr="00D8059C" w:rsidRDefault="0099033F" w:rsidP="005A1D07">
            <w:pPr>
              <w:jc w:val="center"/>
              <w:rPr>
                <w:rFonts w:ascii="Arial Narrow" w:hAnsi="Arial Narrow" w:cstheme="minorHAnsi"/>
              </w:rPr>
            </w:pPr>
            <w:r w:rsidRPr="00D8059C">
              <w:rPr>
                <w:rFonts w:ascii="Arial Narrow" w:hAnsi="Arial Narrow" w:cstheme="minorHAnsi"/>
              </w:rPr>
              <w:t>2.13</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73DDF3CB" w14:textId="0860EB4F" w:rsidR="0099033F" w:rsidRPr="00D8059C" w:rsidRDefault="0099033F" w:rsidP="00EE43B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Pojazd wyposażony w standardowe wyposażenie podwozia (1 klin, klucz do kół, podnośnik hydrauliczny z dźwignią, trójkąt ostrzegawczy, apteczka, gaśnica,  wspornik  zabezpieczenia podnoszonej kabiny, koło zapasowe ) oraz hak holowniczy </w:t>
            </w:r>
          </w:p>
        </w:tc>
        <w:tc>
          <w:tcPr>
            <w:tcW w:w="3800" w:type="dxa"/>
            <w:tcBorders>
              <w:left w:val="single" w:sz="4" w:space="0" w:color="auto"/>
              <w:right w:val="single" w:sz="4" w:space="0" w:color="auto"/>
            </w:tcBorders>
            <w:shd w:val="clear" w:color="auto" w:fill="auto"/>
          </w:tcPr>
          <w:p w14:paraId="24DE992D" w14:textId="77777777" w:rsidR="0099033F" w:rsidRPr="00D8059C" w:rsidRDefault="0099033F" w:rsidP="005A1D07">
            <w:pPr>
              <w:rPr>
                <w:rFonts w:ascii="Arial Narrow" w:hAnsi="Arial Narrow" w:cstheme="minorHAnsi"/>
                <w:b/>
              </w:rPr>
            </w:pPr>
          </w:p>
        </w:tc>
      </w:tr>
      <w:tr w:rsidR="0099033F" w:rsidRPr="00D8059C" w14:paraId="782142E3" w14:textId="77777777" w:rsidTr="004E50E5">
        <w:trPr>
          <w:trHeight w:val="183"/>
        </w:trPr>
        <w:tc>
          <w:tcPr>
            <w:tcW w:w="851" w:type="dxa"/>
            <w:tcBorders>
              <w:left w:val="single" w:sz="4" w:space="0" w:color="auto"/>
              <w:right w:val="single" w:sz="4" w:space="0" w:color="auto"/>
            </w:tcBorders>
            <w:shd w:val="clear" w:color="auto" w:fill="auto"/>
          </w:tcPr>
          <w:p w14:paraId="5814592F" w14:textId="45DBB523" w:rsidR="0099033F" w:rsidRPr="00D8059C" w:rsidRDefault="0099033F" w:rsidP="005A1D07">
            <w:pPr>
              <w:jc w:val="center"/>
              <w:rPr>
                <w:rFonts w:ascii="Arial Narrow" w:hAnsi="Arial Narrow" w:cstheme="minorHAnsi"/>
              </w:rPr>
            </w:pPr>
            <w:r w:rsidRPr="00D8059C">
              <w:rPr>
                <w:rFonts w:ascii="Arial Narrow" w:hAnsi="Arial Narrow" w:cstheme="minorHAnsi"/>
              </w:rPr>
              <w:t>2.14</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5C43FD7E" w14:textId="77777777" w:rsidR="0099033F" w:rsidRPr="00D8059C" w:rsidRDefault="0099033F" w:rsidP="0099033F">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Kolor pojazdu: </w:t>
            </w:r>
          </w:p>
          <w:p w14:paraId="3760C0DC" w14:textId="77777777" w:rsidR="0099033F" w:rsidRPr="00D8059C" w:rsidRDefault="0099033F" w:rsidP="0099033F">
            <w:pPr>
              <w:spacing w:after="0" w:line="240" w:lineRule="auto"/>
              <w:rPr>
                <w:rFonts w:ascii="Arial Narrow" w:hAnsi="Arial Narrow" w:cstheme="minorHAnsi"/>
              </w:rPr>
            </w:pPr>
            <w:r w:rsidRPr="00D8059C">
              <w:rPr>
                <w:rFonts w:ascii="Arial Narrow" w:hAnsi="Arial Narrow" w:cstheme="minorHAnsi"/>
              </w:rPr>
              <w:t xml:space="preserve">- nadwozie samochodu – RAL 3000,  </w:t>
            </w:r>
          </w:p>
          <w:p w14:paraId="15D39BF4" w14:textId="77777777" w:rsidR="0099033F" w:rsidRPr="00D8059C" w:rsidRDefault="0099033F" w:rsidP="0099033F">
            <w:pPr>
              <w:spacing w:after="0" w:line="240" w:lineRule="auto"/>
              <w:rPr>
                <w:rFonts w:ascii="Arial Narrow" w:hAnsi="Arial Narrow" w:cstheme="minorHAnsi"/>
              </w:rPr>
            </w:pPr>
            <w:r w:rsidRPr="00D8059C">
              <w:rPr>
                <w:rFonts w:ascii="Arial Narrow" w:hAnsi="Arial Narrow" w:cstheme="minorHAnsi"/>
              </w:rPr>
              <w:t xml:space="preserve">- żaluzje skrytek w kolorze naturalnego aluminium, </w:t>
            </w:r>
          </w:p>
          <w:p w14:paraId="1FAE4AD9" w14:textId="7212A5EC" w:rsidR="0099033F" w:rsidRPr="00D8059C" w:rsidRDefault="0099033F" w:rsidP="0099033F">
            <w:pPr>
              <w:pStyle w:val="Default"/>
              <w:rPr>
                <w:rFonts w:ascii="Arial Narrow" w:hAnsi="Arial Narrow" w:cstheme="minorHAnsi"/>
                <w:color w:val="auto"/>
                <w:sz w:val="22"/>
                <w:szCs w:val="22"/>
              </w:rPr>
            </w:pPr>
            <w:r w:rsidRPr="00D8059C">
              <w:rPr>
                <w:rFonts w:ascii="Arial Narrow" w:hAnsi="Arial Narrow" w:cstheme="minorHAnsi"/>
                <w:sz w:val="22"/>
                <w:szCs w:val="22"/>
              </w:rPr>
              <w:t>- błotniki i zderzaki – białe</w:t>
            </w:r>
          </w:p>
        </w:tc>
        <w:tc>
          <w:tcPr>
            <w:tcW w:w="3800" w:type="dxa"/>
            <w:tcBorders>
              <w:left w:val="single" w:sz="4" w:space="0" w:color="auto"/>
              <w:right w:val="single" w:sz="4" w:space="0" w:color="auto"/>
            </w:tcBorders>
            <w:shd w:val="clear" w:color="auto" w:fill="auto"/>
          </w:tcPr>
          <w:p w14:paraId="7C7A3A73" w14:textId="77777777" w:rsidR="0099033F" w:rsidRPr="00D8059C" w:rsidRDefault="0099033F" w:rsidP="005A1D07">
            <w:pPr>
              <w:rPr>
                <w:rFonts w:ascii="Arial Narrow" w:hAnsi="Arial Narrow" w:cstheme="minorHAnsi"/>
                <w:b/>
              </w:rPr>
            </w:pPr>
          </w:p>
        </w:tc>
      </w:tr>
      <w:tr w:rsidR="00401D17" w:rsidRPr="00D8059C" w14:paraId="28017C92" w14:textId="77777777" w:rsidTr="004E50E5">
        <w:trPr>
          <w:trHeight w:val="183"/>
        </w:trPr>
        <w:tc>
          <w:tcPr>
            <w:tcW w:w="851" w:type="dxa"/>
            <w:tcBorders>
              <w:left w:val="single" w:sz="4" w:space="0" w:color="auto"/>
              <w:right w:val="single" w:sz="4" w:space="0" w:color="auto"/>
            </w:tcBorders>
            <w:shd w:val="clear" w:color="auto" w:fill="auto"/>
          </w:tcPr>
          <w:p w14:paraId="73F4FCBB" w14:textId="12344F3C" w:rsidR="00401D17" w:rsidRPr="00D8059C" w:rsidRDefault="0099033F" w:rsidP="005A1D07">
            <w:pPr>
              <w:jc w:val="center"/>
              <w:rPr>
                <w:rFonts w:ascii="Arial Narrow" w:hAnsi="Arial Narrow" w:cstheme="minorHAnsi"/>
              </w:rPr>
            </w:pPr>
            <w:r w:rsidRPr="00D8059C">
              <w:rPr>
                <w:rFonts w:ascii="Arial Narrow" w:hAnsi="Arial Narrow" w:cstheme="minorHAnsi"/>
              </w:rPr>
              <w:t>2.15</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18909297" w14:textId="5A180BCC" w:rsidR="00401D17" w:rsidRPr="00D8059C" w:rsidRDefault="0099033F" w:rsidP="00DA4661">
            <w:pPr>
              <w:pStyle w:val="Default"/>
              <w:rPr>
                <w:rFonts w:ascii="Arial Narrow" w:hAnsi="Arial Narrow" w:cstheme="minorHAnsi"/>
                <w:bCs/>
                <w:color w:val="auto"/>
                <w:sz w:val="22"/>
                <w:szCs w:val="22"/>
              </w:rPr>
            </w:pPr>
            <w:r w:rsidRPr="00D8059C">
              <w:rPr>
                <w:rFonts w:ascii="Arial Narrow" w:hAnsi="Arial Narrow" w:cstheme="minorHAnsi"/>
                <w:color w:val="auto"/>
                <w:sz w:val="22"/>
                <w:szCs w:val="22"/>
              </w:rPr>
              <w:t>Instalacja elektryczna w kabinie kierowcy wyposażona w indywidualne oświetlenie  do czytania mapy dla pozycji dowódcy oraz dodatkowy podest z gniazdem umożliwiającym podłączenie ładowarek do radiotelefonów przenośnych i latarek.</w:t>
            </w:r>
          </w:p>
        </w:tc>
        <w:tc>
          <w:tcPr>
            <w:tcW w:w="3800" w:type="dxa"/>
            <w:tcBorders>
              <w:left w:val="single" w:sz="4" w:space="0" w:color="auto"/>
              <w:right w:val="single" w:sz="4" w:space="0" w:color="auto"/>
            </w:tcBorders>
            <w:shd w:val="clear" w:color="auto" w:fill="auto"/>
          </w:tcPr>
          <w:p w14:paraId="7D5459AF" w14:textId="77777777" w:rsidR="00401D17" w:rsidRPr="00D8059C" w:rsidRDefault="00401D17" w:rsidP="005A1D07">
            <w:pPr>
              <w:rPr>
                <w:rFonts w:ascii="Arial Narrow" w:hAnsi="Arial Narrow" w:cstheme="minorHAnsi"/>
                <w:b/>
              </w:rPr>
            </w:pPr>
          </w:p>
        </w:tc>
      </w:tr>
      <w:tr w:rsidR="00401D17" w:rsidRPr="00D8059C" w14:paraId="5219BCC6" w14:textId="77777777" w:rsidTr="004E50E5">
        <w:trPr>
          <w:trHeight w:val="109"/>
        </w:trPr>
        <w:tc>
          <w:tcPr>
            <w:tcW w:w="851" w:type="dxa"/>
            <w:tcBorders>
              <w:left w:val="single" w:sz="4" w:space="0" w:color="auto"/>
              <w:right w:val="single" w:sz="4" w:space="0" w:color="auto"/>
            </w:tcBorders>
            <w:shd w:val="clear" w:color="auto" w:fill="BFBFBF" w:themeFill="background1" w:themeFillShade="BF"/>
          </w:tcPr>
          <w:p w14:paraId="00CC98A7" w14:textId="33667581" w:rsidR="00401D17" w:rsidRPr="00D8059C" w:rsidRDefault="00401D17" w:rsidP="005A1D07">
            <w:pPr>
              <w:jc w:val="center"/>
              <w:rPr>
                <w:rFonts w:ascii="Arial Narrow" w:hAnsi="Arial Narrow" w:cstheme="minorHAnsi"/>
                <w:b/>
              </w:rPr>
            </w:pPr>
            <w:r w:rsidRPr="00D8059C">
              <w:rPr>
                <w:rFonts w:ascii="Arial Narrow" w:hAnsi="Arial Narrow" w:cstheme="minorHAnsi"/>
                <w:b/>
              </w:rPr>
              <w:t>3</w:t>
            </w:r>
          </w:p>
        </w:tc>
        <w:tc>
          <w:tcPr>
            <w:tcW w:w="11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8EB07" w14:textId="64948049" w:rsidR="00401D17" w:rsidRPr="00D8059C" w:rsidRDefault="00401D17" w:rsidP="005A1D07">
            <w:pPr>
              <w:rPr>
                <w:rFonts w:ascii="Arial Narrow" w:hAnsi="Arial Narrow" w:cstheme="minorHAnsi"/>
                <w:b/>
                <w:bCs/>
                <w:sz w:val="24"/>
                <w:szCs w:val="24"/>
              </w:rPr>
            </w:pPr>
            <w:r w:rsidRPr="00D8059C">
              <w:rPr>
                <w:rFonts w:ascii="Arial Narrow" w:hAnsi="Arial Narrow" w:cstheme="minorHAnsi"/>
                <w:b/>
                <w:bCs/>
                <w:sz w:val="24"/>
                <w:szCs w:val="24"/>
              </w:rPr>
              <w:t>Zabudowa pożarnicza</w:t>
            </w:r>
          </w:p>
        </w:tc>
        <w:tc>
          <w:tcPr>
            <w:tcW w:w="3800" w:type="dxa"/>
            <w:tcBorders>
              <w:left w:val="single" w:sz="4" w:space="0" w:color="auto"/>
              <w:right w:val="single" w:sz="4" w:space="0" w:color="auto"/>
            </w:tcBorders>
            <w:shd w:val="clear" w:color="auto" w:fill="BFBFBF" w:themeFill="background1" w:themeFillShade="BF"/>
          </w:tcPr>
          <w:p w14:paraId="252D3367" w14:textId="779A5462" w:rsidR="00401D17" w:rsidRPr="00D8059C" w:rsidRDefault="00401D17" w:rsidP="005A1D07">
            <w:pPr>
              <w:rPr>
                <w:rFonts w:ascii="Arial Narrow" w:hAnsi="Arial Narrow" w:cstheme="minorHAnsi"/>
                <w:b/>
                <w:sz w:val="24"/>
                <w:szCs w:val="24"/>
              </w:rPr>
            </w:pPr>
            <w:r w:rsidRPr="00D8059C">
              <w:rPr>
                <w:rFonts w:ascii="Arial Narrow" w:hAnsi="Arial Narrow" w:cstheme="minorHAnsi"/>
                <w:b/>
                <w:sz w:val="24"/>
                <w:szCs w:val="24"/>
              </w:rPr>
              <w:t>Propozycje Wykonawcy</w:t>
            </w:r>
          </w:p>
        </w:tc>
      </w:tr>
      <w:tr w:rsidR="00401D17" w:rsidRPr="00D8059C" w14:paraId="068EE7FC" w14:textId="77777777" w:rsidTr="004E50E5">
        <w:trPr>
          <w:trHeight w:val="109"/>
        </w:trPr>
        <w:tc>
          <w:tcPr>
            <w:tcW w:w="851" w:type="dxa"/>
            <w:tcBorders>
              <w:left w:val="single" w:sz="4" w:space="0" w:color="auto"/>
              <w:right w:val="single" w:sz="4" w:space="0" w:color="auto"/>
            </w:tcBorders>
            <w:shd w:val="clear" w:color="auto" w:fill="auto"/>
          </w:tcPr>
          <w:p w14:paraId="281726A5" w14:textId="7143876A" w:rsidR="00401D17" w:rsidRPr="00D8059C" w:rsidRDefault="00401D17" w:rsidP="005A1D07">
            <w:pPr>
              <w:jc w:val="center"/>
              <w:rPr>
                <w:rFonts w:ascii="Arial Narrow" w:hAnsi="Arial Narrow" w:cstheme="minorHAnsi"/>
              </w:rPr>
            </w:pPr>
            <w:r w:rsidRPr="00D8059C">
              <w:rPr>
                <w:rFonts w:ascii="Arial Narrow" w:hAnsi="Arial Narrow" w:cstheme="minorHAnsi"/>
              </w:rPr>
              <w:t>3.1</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01578725" w14:textId="19253126" w:rsidR="009E295B" w:rsidRPr="00D8059C" w:rsidRDefault="004E50E5" w:rsidP="007A09C8">
            <w:pPr>
              <w:spacing w:after="0"/>
              <w:rPr>
                <w:rFonts w:ascii="Arial Narrow" w:hAnsi="Arial Narrow" w:cstheme="minorHAnsi"/>
              </w:rPr>
            </w:pPr>
            <w:r w:rsidRPr="00D8059C">
              <w:rPr>
                <w:rFonts w:ascii="Arial Narrow" w:hAnsi="Arial Narrow" w:cstheme="minorHAnsi"/>
              </w:rPr>
              <w:t>Maksymalna wysokość całkowita (</w:t>
            </w:r>
            <w:r w:rsidR="00771D44" w:rsidRPr="00D8059C">
              <w:rPr>
                <w:rFonts w:ascii="Arial Narrow" w:hAnsi="Arial Narrow" w:cstheme="minorHAnsi"/>
              </w:rPr>
              <w:t>z</w:t>
            </w:r>
            <w:r w:rsidRPr="00D8059C">
              <w:rPr>
                <w:rFonts w:ascii="Arial Narrow" w:hAnsi="Arial Narrow" w:cstheme="minorHAnsi"/>
              </w:rPr>
              <w:t xml:space="preserve"> mocowanie</w:t>
            </w:r>
            <w:r w:rsidR="00771D44" w:rsidRPr="00D8059C">
              <w:rPr>
                <w:rFonts w:ascii="Arial Narrow" w:hAnsi="Arial Narrow" w:cstheme="minorHAnsi"/>
              </w:rPr>
              <w:t>m</w:t>
            </w:r>
            <w:r w:rsidRPr="00D8059C">
              <w:rPr>
                <w:rFonts w:ascii="Arial Narrow" w:hAnsi="Arial Narrow" w:cstheme="minorHAnsi"/>
              </w:rPr>
              <w:t xml:space="preserve"> drabiny wysuwanej dwuprzęsłowej) nie może przekroczyć 3,35 m.</w:t>
            </w:r>
          </w:p>
          <w:p w14:paraId="024EBCC2" w14:textId="77777777" w:rsidR="004E50E5" w:rsidRPr="00D8059C" w:rsidRDefault="00401D17" w:rsidP="004E50E5">
            <w:pPr>
              <w:spacing w:after="0"/>
              <w:rPr>
                <w:rFonts w:ascii="Arial Narrow" w:hAnsi="Arial Narrow" w:cstheme="minorHAnsi"/>
              </w:rPr>
            </w:pPr>
            <w:r w:rsidRPr="00D8059C">
              <w:rPr>
                <w:rFonts w:ascii="Arial Narrow" w:hAnsi="Arial Narrow" w:cstheme="minorHAnsi"/>
              </w:rPr>
              <w:t xml:space="preserve">Zabudowa wykonana z materiałów odpornych na korozję typu: stal nierdzewna, aluminium, materiały kompozytowe (wyklucza się inne stale bez względu na rodzaj zabezpieczenia antykorozyjnego). </w:t>
            </w:r>
            <w:r w:rsidR="004E50E5" w:rsidRPr="00D8059C">
              <w:rPr>
                <w:rFonts w:ascii="Arial Narrow" w:hAnsi="Arial Narrow" w:cstheme="minorHAnsi"/>
              </w:rPr>
              <w:t xml:space="preserve">W przypadku zastosowania zabudowy kompozytowej, krawędzie podestów oraz krawędzie zabudowy, przy których istnieje ryzyko uszkodzenia podczas zdejmowania lub wkładania wyposażenia powinny być zabezpieczone. </w:t>
            </w:r>
          </w:p>
          <w:p w14:paraId="1B324670" w14:textId="1E573F25" w:rsidR="00A877E0" w:rsidRPr="00D8059C" w:rsidRDefault="00401D17" w:rsidP="004E50E5">
            <w:pPr>
              <w:spacing w:after="0"/>
              <w:rPr>
                <w:rFonts w:ascii="Arial Narrow" w:hAnsi="Arial Narrow" w:cstheme="minorHAnsi"/>
                <w:color w:val="00B050"/>
              </w:rPr>
            </w:pPr>
            <w:r w:rsidRPr="00D8059C">
              <w:rPr>
                <w:rFonts w:ascii="Arial Narrow" w:hAnsi="Arial Narrow" w:cstheme="minorHAnsi"/>
              </w:rPr>
              <w:lastRenderedPageBreak/>
              <w:t xml:space="preserve">Wewnętrzne poszycia skrytek wyłożone  anodowaną  gładką blachą aluminiową, natomiast spody schowków  gładką blachą  nierdzewną. </w:t>
            </w:r>
          </w:p>
        </w:tc>
        <w:tc>
          <w:tcPr>
            <w:tcW w:w="3800" w:type="dxa"/>
            <w:tcBorders>
              <w:left w:val="single" w:sz="4" w:space="0" w:color="auto"/>
              <w:right w:val="single" w:sz="4" w:space="0" w:color="auto"/>
            </w:tcBorders>
            <w:shd w:val="clear" w:color="auto" w:fill="auto"/>
          </w:tcPr>
          <w:p w14:paraId="72C4E4EA" w14:textId="77777777" w:rsidR="00401D17" w:rsidRPr="00D8059C" w:rsidRDefault="00401D17" w:rsidP="005A1D07">
            <w:pPr>
              <w:rPr>
                <w:rFonts w:ascii="Arial Narrow" w:hAnsi="Arial Narrow" w:cstheme="minorHAnsi"/>
                <w:b/>
              </w:rPr>
            </w:pPr>
          </w:p>
        </w:tc>
      </w:tr>
      <w:tr w:rsidR="00401D17" w:rsidRPr="00D8059C" w14:paraId="0F5B506E" w14:textId="77777777" w:rsidTr="004E50E5">
        <w:trPr>
          <w:trHeight w:val="109"/>
        </w:trPr>
        <w:tc>
          <w:tcPr>
            <w:tcW w:w="851" w:type="dxa"/>
            <w:tcBorders>
              <w:left w:val="single" w:sz="4" w:space="0" w:color="auto"/>
              <w:right w:val="single" w:sz="4" w:space="0" w:color="auto"/>
            </w:tcBorders>
            <w:shd w:val="clear" w:color="auto" w:fill="auto"/>
          </w:tcPr>
          <w:p w14:paraId="2FD8EA3D" w14:textId="441244C4" w:rsidR="00401D17" w:rsidRPr="00D8059C" w:rsidRDefault="00401D17" w:rsidP="005A1D07">
            <w:pPr>
              <w:jc w:val="center"/>
              <w:rPr>
                <w:rFonts w:ascii="Arial Narrow" w:hAnsi="Arial Narrow" w:cstheme="minorHAnsi"/>
              </w:rPr>
            </w:pPr>
            <w:r w:rsidRPr="00D8059C">
              <w:rPr>
                <w:rFonts w:ascii="Arial Narrow" w:hAnsi="Arial Narrow" w:cstheme="minorHAnsi"/>
              </w:rPr>
              <w:lastRenderedPageBreak/>
              <w:t>3.2</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F9EED1E" w14:textId="4A7D6FB3" w:rsidR="00401D17" w:rsidRPr="00D8059C" w:rsidRDefault="00401D17" w:rsidP="00D92AA4">
            <w:pPr>
              <w:pStyle w:val="Default"/>
              <w:rPr>
                <w:rFonts w:ascii="Arial Narrow" w:hAnsi="Arial Narrow" w:cstheme="minorHAnsi"/>
                <w:bCs/>
                <w:color w:val="auto"/>
                <w:sz w:val="22"/>
                <w:szCs w:val="22"/>
              </w:rPr>
            </w:pPr>
            <w:r w:rsidRPr="00D8059C">
              <w:rPr>
                <w:rFonts w:ascii="Arial Narrow" w:hAnsi="Arial Narrow" w:cstheme="minorHAnsi"/>
                <w:color w:val="auto"/>
                <w:sz w:val="22"/>
                <w:szCs w:val="22"/>
              </w:rPr>
              <w:t>Drabina do wejścia na dach z poręczami w górnej części ułatwiającymi wejście na dach</w:t>
            </w:r>
            <w:r w:rsidR="00D92AA4" w:rsidRPr="00D8059C">
              <w:rPr>
                <w:rFonts w:ascii="Arial Narrow" w:hAnsi="Arial Narrow" w:cstheme="minorHAnsi"/>
                <w:color w:val="auto"/>
                <w:sz w:val="22"/>
                <w:szCs w:val="22"/>
              </w:rPr>
              <w:t>, wykonana z materiałów nierdzewnych</w:t>
            </w:r>
            <w:r w:rsidRPr="00D8059C">
              <w:rPr>
                <w:rFonts w:ascii="Arial Narrow" w:hAnsi="Arial Narrow" w:cstheme="minorHAnsi"/>
                <w:color w:val="auto"/>
                <w:sz w:val="22"/>
                <w:szCs w:val="22"/>
              </w:rPr>
              <w:t>, umieszczona z tyłu pojazdu po prawej stronie, w górnej części drabinki  zamontowane poręcze ułatwiające wchodzenie</w:t>
            </w:r>
            <w:r w:rsidR="00FD5C4F" w:rsidRPr="00D8059C">
              <w:rPr>
                <w:rFonts w:ascii="Arial Narrow" w:hAnsi="Arial Narrow" w:cstheme="minorHAnsi"/>
                <w:color w:val="auto"/>
                <w:sz w:val="22"/>
                <w:szCs w:val="22"/>
              </w:rPr>
              <w:t>.</w:t>
            </w:r>
            <w:r w:rsidRPr="00D8059C">
              <w:rPr>
                <w:rFonts w:ascii="Arial Narrow" w:hAnsi="Arial Narrow" w:cstheme="minorHAnsi"/>
                <w:color w:val="auto"/>
                <w:sz w:val="22"/>
                <w:szCs w:val="22"/>
              </w:rPr>
              <w:t xml:space="preserve"> Szczeble w wykonaniu antypoślizgowym. </w:t>
            </w:r>
          </w:p>
        </w:tc>
        <w:tc>
          <w:tcPr>
            <w:tcW w:w="3800" w:type="dxa"/>
            <w:tcBorders>
              <w:left w:val="single" w:sz="4" w:space="0" w:color="auto"/>
              <w:right w:val="single" w:sz="4" w:space="0" w:color="auto"/>
            </w:tcBorders>
            <w:shd w:val="clear" w:color="auto" w:fill="auto"/>
          </w:tcPr>
          <w:p w14:paraId="7EFB7242" w14:textId="77777777" w:rsidR="00401D17" w:rsidRPr="00D8059C" w:rsidRDefault="00401D17" w:rsidP="005A1D07">
            <w:pPr>
              <w:rPr>
                <w:rFonts w:ascii="Arial Narrow" w:hAnsi="Arial Narrow" w:cstheme="minorHAnsi"/>
                <w:b/>
              </w:rPr>
            </w:pPr>
          </w:p>
        </w:tc>
      </w:tr>
      <w:tr w:rsidR="00401D17" w:rsidRPr="00D8059C" w14:paraId="08C51D4F" w14:textId="77777777" w:rsidTr="004E50E5">
        <w:trPr>
          <w:trHeight w:val="109"/>
        </w:trPr>
        <w:tc>
          <w:tcPr>
            <w:tcW w:w="851" w:type="dxa"/>
            <w:tcBorders>
              <w:left w:val="single" w:sz="4" w:space="0" w:color="auto"/>
              <w:right w:val="single" w:sz="4" w:space="0" w:color="auto"/>
            </w:tcBorders>
            <w:shd w:val="clear" w:color="auto" w:fill="auto"/>
          </w:tcPr>
          <w:p w14:paraId="5D393199" w14:textId="3BD5E31B" w:rsidR="00401D17" w:rsidRPr="00D8059C" w:rsidRDefault="00401D17" w:rsidP="005A1D07">
            <w:pPr>
              <w:jc w:val="center"/>
              <w:rPr>
                <w:rFonts w:ascii="Arial Narrow" w:hAnsi="Arial Narrow" w:cstheme="minorHAnsi"/>
              </w:rPr>
            </w:pPr>
            <w:r w:rsidRPr="00D8059C">
              <w:rPr>
                <w:rFonts w:ascii="Arial Narrow" w:hAnsi="Arial Narrow" w:cstheme="minorHAnsi"/>
              </w:rPr>
              <w:t>3.3</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7630AC05" w14:textId="70F989E4" w:rsidR="00401D17" w:rsidRPr="00D8059C" w:rsidRDefault="00401D17" w:rsidP="00022780">
            <w:pPr>
              <w:pStyle w:val="Default"/>
              <w:rPr>
                <w:rFonts w:ascii="Arial Narrow" w:hAnsi="Arial Narrow" w:cstheme="minorHAnsi"/>
                <w:bCs/>
                <w:color w:val="auto"/>
              </w:rPr>
            </w:pPr>
            <w:r w:rsidRPr="00D8059C">
              <w:rPr>
                <w:rFonts w:ascii="Arial Narrow" w:hAnsi="Arial Narrow" w:cstheme="minorHAnsi"/>
                <w:color w:val="auto"/>
                <w:sz w:val="22"/>
                <w:szCs w:val="22"/>
              </w:rPr>
              <w:t>Skrytki na sprzęt i wyposażenie zamykane żaluzjami wodo i pyłoszczelnymi wspomaganymi systemem sprężynowym, i zabezpieczającym przed samoczynnym zamykaniem, wykonane z materiałów odpornych na korozję wyposażone w zamknięcie typu rurkowego lub równoważne, zamki zamykane na klucz, jeden klucz powinien pasować do wszystkich zamków. Wszystkie żaluzje powinny posiadać taśmy ułatwiające zamykanie. W kabinie sygnalizacja otwarcia żaluzji skrytek i podestów, z alarmem świetlnym oraz słownym</w:t>
            </w:r>
            <w:r w:rsidR="00A3607F" w:rsidRPr="00D8059C">
              <w:rPr>
                <w:rFonts w:ascii="Arial Narrow" w:hAnsi="Arial Narrow" w:cstheme="minorHAnsi"/>
                <w:color w:val="auto"/>
                <w:sz w:val="22"/>
                <w:szCs w:val="22"/>
              </w:rPr>
              <w:t xml:space="preserve"> np.:</w:t>
            </w:r>
            <w:r w:rsidRPr="00D8059C">
              <w:rPr>
                <w:rFonts w:ascii="Arial Narrow" w:hAnsi="Arial Narrow" w:cstheme="minorHAnsi"/>
                <w:color w:val="auto"/>
                <w:sz w:val="22"/>
                <w:szCs w:val="22"/>
              </w:rPr>
              <w:t xml:space="preserve"> „otwarte żaluzje” „otwarte podesty”</w:t>
            </w:r>
            <w:r w:rsidR="00FD5C4F" w:rsidRPr="00D8059C">
              <w:rPr>
                <w:rFonts w:ascii="Arial Narrow" w:hAnsi="Arial Narrow" w:cstheme="minorHAnsi"/>
                <w:color w:val="auto"/>
                <w:sz w:val="22"/>
                <w:szCs w:val="22"/>
              </w:rPr>
              <w:t>.</w:t>
            </w:r>
          </w:p>
        </w:tc>
        <w:tc>
          <w:tcPr>
            <w:tcW w:w="3800" w:type="dxa"/>
            <w:tcBorders>
              <w:left w:val="single" w:sz="4" w:space="0" w:color="auto"/>
              <w:right w:val="single" w:sz="4" w:space="0" w:color="auto"/>
            </w:tcBorders>
            <w:shd w:val="clear" w:color="auto" w:fill="auto"/>
          </w:tcPr>
          <w:p w14:paraId="44443C2B" w14:textId="092FE85B" w:rsidR="00401D17" w:rsidRPr="00D8059C" w:rsidRDefault="00401D17" w:rsidP="00FD5C4F">
            <w:pPr>
              <w:rPr>
                <w:rFonts w:ascii="Arial Narrow" w:hAnsi="Arial Narrow" w:cstheme="minorHAnsi"/>
                <w:b/>
              </w:rPr>
            </w:pPr>
          </w:p>
        </w:tc>
      </w:tr>
      <w:tr w:rsidR="00401D17" w:rsidRPr="00D8059C" w14:paraId="641F3416" w14:textId="77777777" w:rsidTr="004E50E5">
        <w:trPr>
          <w:trHeight w:val="109"/>
        </w:trPr>
        <w:tc>
          <w:tcPr>
            <w:tcW w:w="851" w:type="dxa"/>
            <w:tcBorders>
              <w:left w:val="single" w:sz="4" w:space="0" w:color="auto"/>
              <w:right w:val="single" w:sz="4" w:space="0" w:color="auto"/>
            </w:tcBorders>
            <w:shd w:val="clear" w:color="auto" w:fill="auto"/>
          </w:tcPr>
          <w:p w14:paraId="546E8ED1" w14:textId="1FA33C22" w:rsidR="00401D17" w:rsidRPr="00D8059C" w:rsidRDefault="00401D17" w:rsidP="005A1D07">
            <w:pPr>
              <w:jc w:val="center"/>
              <w:rPr>
                <w:rFonts w:ascii="Arial Narrow" w:hAnsi="Arial Narrow" w:cstheme="minorHAnsi"/>
              </w:rPr>
            </w:pPr>
            <w:r w:rsidRPr="00D8059C">
              <w:rPr>
                <w:rFonts w:ascii="Arial Narrow" w:hAnsi="Arial Narrow" w:cstheme="minorHAnsi"/>
              </w:rPr>
              <w:t>3.4</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16D77037" w14:textId="77777777" w:rsidR="00401D17" w:rsidRPr="00D8059C" w:rsidRDefault="00401D17" w:rsidP="00280EAE">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Uchwyty, klamki wszystkich urządzeń pojazdu, drzwi żaluzjowych, szuflad, podestów i tac muszą być tak skonstruowane, aby możliwa była ich obsługa w rękawicach. </w:t>
            </w:r>
          </w:p>
          <w:p w14:paraId="3E6A10B6" w14:textId="77777777" w:rsidR="00743E14" w:rsidRPr="00D8059C" w:rsidRDefault="00743E14" w:rsidP="00743E14">
            <w:pPr>
              <w:pStyle w:val="Tekstpodstawowy"/>
              <w:ind w:left="-3" w:firstLine="3"/>
              <w:rPr>
                <w:rFonts w:ascii="Arial Narrow" w:hAnsi="Arial Narrow" w:cs="Calibri"/>
                <w:sz w:val="22"/>
                <w:szCs w:val="22"/>
              </w:rPr>
            </w:pPr>
            <w:r w:rsidRPr="00D8059C">
              <w:rPr>
                <w:rFonts w:ascii="Arial Narrow" w:hAnsi="Arial Narrow" w:cs="Calibri"/>
                <w:sz w:val="22"/>
                <w:szCs w:val="22"/>
              </w:rPr>
              <w:t>Szuflady lub wysuwane tace  automatycznie, blokują się w pozycji wsuniętej i całkowicie wysuniętej  i posiadają zabezpieczenie  przed całkowitym wyciągnięciem.</w:t>
            </w:r>
          </w:p>
          <w:p w14:paraId="3069B7F3" w14:textId="74121091" w:rsidR="00743E14" w:rsidRPr="00D8059C" w:rsidRDefault="00743E14" w:rsidP="00743E14">
            <w:pPr>
              <w:pStyle w:val="Default"/>
              <w:rPr>
                <w:rFonts w:ascii="Arial Narrow" w:hAnsi="Arial Narrow" w:cs="Calibri"/>
                <w:color w:val="00B050"/>
                <w:sz w:val="22"/>
                <w:szCs w:val="22"/>
              </w:rPr>
            </w:pPr>
            <w:r w:rsidRPr="00D8059C">
              <w:rPr>
                <w:rFonts w:ascii="Arial Narrow" w:hAnsi="Arial Narrow" w:cs="Calibri"/>
                <w:color w:val="auto"/>
                <w:sz w:val="22"/>
                <w:szCs w:val="22"/>
              </w:rPr>
              <w:t xml:space="preserve">Szuflady lub tace wystające w pozycji otwartej powyżej </w:t>
            </w:r>
            <w:smartTag w:uri="urn:schemas-microsoft-com:office:smarttags" w:element="metricconverter">
              <w:smartTagPr>
                <w:attr w:name="ProductID" w:val="250 mm"/>
              </w:smartTagPr>
              <w:r w:rsidRPr="00D8059C">
                <w:rPr>
                  <w:rFonts w:ascii="Arial Narrow" w:hAnsi="Arial Narrow" w:cs="Calibri"/>
                  <w:color w:val="auto"/>
                  <w:sz w:val="22"/>
                  <w:szCs w:val="22"/>
                </w:rPr>
                <w:t>250 mm</w:t>
              </w:r>
            </w:smartTag>
            <w:r w:rsidRPr="00D8059C">
              <w:rPr>
                <w:rFonts w:ascii="Arial Narrow" w:hAnsi="Arial Narrow" w:cs="Calibri"/>
                <w:color w:val="auto"/>
                <w:sz w:val="22"/>
                <w:szCs w:val="22"/>
              </w:rPr>
              <w:t xml:space="preserve"> poza obrys pojazdu, posiadają  oznakowanie ostrzegawcze w formie taśm odblaskowych</w:t>
            </w:r>
          </w:p>
        </w:tc>
        <w:tc>
          <w:tcPr>
            <w:tcW w:w="3800" w:type="dxa"/>
            <w:tcBorders>
              <w:left w:val="single" w:sz="4" w:space="0" w:color="auto"/>
              <w:right w:val="single" w:sz="4" w:space="0" w:color="auto"/>
            </w:tcBorders>
            <w:shd w:val="clear" w:color="auto" w:fill="auto"/>
          </w:tcPr>
          <w:p w14:paraId="62C2BED1" w14:textId="77777777" w:rsidR="00401D17" w:rsidRPr="00D8059C" w:rsidRDefault="00401D17" w:rsidP="005A1D07">
            <w:pPr>
              <w:rPr>
                <w:rFonts w:ascii="Arial Narrow" w:hAnsi="Arial Narrow" w:cstheme="minorHAnsi"/>
                <w:b/>
              </w:rPr>
            </w:pPr>
          </w:p>
        </w:tc>
      </w:tr>
      <w:tr w:rsidR="00401D17" w:rsidRPr="00D8059C" w14:paraId="0DC0AF1B" w14:textId="77777777" w:rsidTr="004E50E5">
        <w:trPr>
          <w:trHeight w:val="109"/>
        </w:trPr>
        <w:tc>
          <w:tcPr>
            <w:tcW w:w="851" w:type="dxa"/>
            <w:tcBorders>
              <w:left w:val="single" w:sz="4" w:space="0" w:color="auto"/>
              <w:right w:val="single" w:sz="4" w:space="0" w:color="auto"/>
            </w:tcBorders>
            <w:shd w:val="clear" w:color="auto" w:fill="auto"/>
          </w:tcPr>
          <w:p w14:paraId="32CBE027" w14:textId="66D3DFE4" w:rsidR="00401D17" w:rsidRPr="00D8059C" w:rsidRDefault="00401D17" w:rsidP="005A1D07">
            <w:pPr>
              <w:jc w:val="center"/>
              <w:rPr>
                <w:rFonts w:ascii="Arial Narrow" w:hAnsi="Arial Narrow" w:cstheme="minorHAnsi"/>
              </w:rPr>
            </w:pPr>
            <w:r w:rsidRPr="00D8059C">
              <w:rPr>
                <w:rFonts w:ascii="Arial Narrow" w:hAnsi="Arial Narrow" w:cstheme="minorHAnsi"/>
              </w:rPr>
              <w:t>3.5</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3CADDA69" w14:textId="102E01CB" w:rsidR="00401D17" w:rsidRPr="00D8059C" w:rsidRDefault="00401D17" w:rsidP="00FF073C">
            <w:pPr>
              <w:pStyle w:val="Default"/>
              <w:jc w:val="both"/>
              <w:rPr>
                <w:rFonts w:ascii="Arial Narrow" w:hAnsi="Arial Narrow" w:cstheme="minorHAnsi"/>
                <w:color w:val="auto"/>
                <w:sz w:val="22"/>
                <w:szCs w:val="22"/>
              </w:rPr>
            </w:pPr>
            <w:r w:rsidRPr="00D8059C">
              <w:rPr>
                <w:rFonts w:ascii="Arial Narrow" w:hAnsi="Arial Narrow" w:cstheme="minorHAnsi"/>
                <w:color w:val="auto"/>
                <w:sz w:val="22"/>
                <w:szCs w:val="22"/>
              </w:rPr>
              <w:t xml:space="preserve">Skrytki na sprzęt oraz przedział autopompy muszą być wyposażone w oświetlenie, listwy - LED, umieszczone pionowo po obu stronach schowka, przy prowadnicy żaluzji, włączane automatycznie po otwarciu  skrytki. </w:t>
            </w:r>
          </w:p>
          <w:p w14:paraId="4AB4CCD6" w14:textId="4EEC44FB" w:rsidR="00E02EFC" w:rsidRPr="00D8059C" w:rsidRDefault="00E02EFC" w:rsidP="00E02EFC">
            <w:pPr>
              <w:pStyle w:val="Tekstpodstawowy"/>
              <w:ind w:left="357" w:hanging="357"/>
              <w:rPr>
                <w:rFonts w:ascii="Arial Narrow" w:hAnsi="Arial Narrow" w:cs="Calibri"/>
                <w:sz w:val="22"/>
                <w:szCs w:val="22"/>
              </w:rPr>
            </w:pPr>
            <w:r w:rsidRPr="00D8059C">
              <w:rPr>
                <w:rFonts w:ascii="Arial Narrow" w:hAnsi="Arial Narrow" w:cs="Calibri"/>
                <w:sz w:val="22"/>
                <w:szCs w:val="22"/>
              </w:rPr>
              <w:t>Pojazd po zabudowie  posiada oświetlenie pola pracy wokół samochodu:</w:t>
            </w:r>
          </w:p>
          <w:p w14:paraId="1522FAEC" w14:textId="77777777" w:rsidR="00E02EFC" w:rsidRPr="00D8059C" w:rsidRDefault="00E02EFC" w:rsidP="00E02EFC">
            <w:pPr>
              <w:pStyle w:val="Tekstpodstawowy"/>
              <w:numPr>
                <w:ilvl w:val="0"/>
                <w:numId w:val="18"/>
              </w:numPr>
              <w:ind w:left="119" w:right="-57" w:hanging="176"/>
              <w:rPr>
                <w:rFonts w:ascii="Arial Narrow" w:hAnsi="Arial Narrow" w:cs="Calibri"/>
                <w:sz w:val="22"/>
                <w:szCs w:val="22"/>
              </w:rPr>
            </w:pPr>
            <w:r w:rsidRPr="00D8059C">
              <w:rPr>
                <w:rFonts w:ascii="Arial Narrow" w:hAnsi="Arial Narrow" w:cs="Calibri"/>
                <w:sz w:val="22"/>
                <w:szCs w:val="22"/>
              </w:rPr>
              <w:t>oświetlenie składające się z lamp bocznych do oświetlenia dalszego pola pracy wbudowane w kompozytowe balustrady boczne 3 szt. na stronę</w:t>
            </w:r>
          </w:p>
          <w:p w14:paraId="7A00E6A7" w14:textId="77777777" w:rsidR="00E02EFC" w:rsidRPr="00D8059C" w:rsidRDefault="00E02EFC" w:rsidP="00E02EFC">
            <w:pPr>
              <w:pStyle w:val="Tekstpodstawowy"/>
              <w:numPr>
                <w:ilvl w:val="0"/>
                <w:numId w:val="18"/>
              </w:numPr>
              <w:ind w:left="119" w:right="-57" w:hanging="176"/>
              <w:rPr>
                <w:rFonts w:ascii="Arial Narrow" w:hAnsi="Arial Narrow" w:cs="Calibri"/>
                <w:sz w:val="22"/>
                <w:szCs w:val="22"/>
              </w:rPr>
            </w:pPr>
            <w:r w:rsidRPr="00D8059C">
              <w:rPr>
                <w:rFonts w:ascii="Arial Narrow" w:hAnsi="Arial Narrow" w:cs="Calibri"/>
                <w:sz w:val="22"/>
                <w:szCs w:val="22"/>
              </w:rPr>
              <w:t>zewnętrznych listew LED, zamontowanych nad żaluzjami,  do oświetlenia pola bezpośrednio przy pojeździe bezpieczeństwo obsługi nadwozia wokół samochodu, w czasie akcji ratowniczej.</w:t>
            </w:r>
          </w:p>
          <w:p w14:paraId="0F9D9A58" w14:textId="77777777" w:rsidR="00E02EFC" w:rsidRPr="00D8059C" w:rsidRDefault="00E02EFC" w:rsidP="00E02EFC">
            <w:pPr>
              <w:pStyle w:val="Tekstpodstawowy"/>
              <w:numPr>
                <w:ilvl w:val="0"/>
                <w:numId w:val="18"/>
              </w:numPr>
              <w:ind w:left="119" w:right="-57" w:hanging="176"/>
              <w:rPr>
                <w:rFonts w:ascii="Arial Narrow" w:hAnsi="Arial Narrow" w:cs="Calibri"/>
                <w:sz w:val="22"/>
                <w:szCs w:val="22"/>
              </w:rPr>
            </w:pPr>
            <w:r w:rsidRPr="00D8059C">
              <w:rPr>
                <w:rFonts w:ascii="Arial Narrow" w:hAnsi="Arial Narrow" w:cs="Calibri"/>
                <w:sz w:val="22"/>
                <w:szCs w:val="22"/>
              </w:rPr>
              <w:t>oświetlenie powierzchni dachu,  typu LED</w:t>
            </w:r>
          </w:p>
          <w:p w14:paraId="2C36D73F" w14:textId="77777777" w:rsidR="00E02EFC" w:rsidRPr="00D8059C" w:rsidRDefault="00E02EFC" w:rsidP="00E02EFC">
            <w:pPr>
              <w:pStyle w:val="Tekstpodstawowy"/>
              <w:numPr>
                <w:ilvl w:val="0"/>
                <w:numId w:val="18"/>
              </w:numPr>
              <w:ind w:left="119" w:right="-57" w:hanging="176"/>
              <w:rPr>
                <w:rFonts w:ascii="Arial Narrow" w:hAnsi="Arial Narrow" w:cs="Calibri"/>
                <w:sz w:val="22"/>
                <w:szCs w:val="22"/>
              </w:rPr>
            </w:pPr>
            <w:r w:rsidRPr="00D8059C">
              <w:rPr>
                <w:rFonts w:ascii="Arial Narrow" w:hAnsi="Arial Narrow" w:cs="Calibri"/>
                <w:sz w:val="22"/>
                <w:szCs w:val="22"/>
              </w:rPr>
              <w:t xml:space="preserve">oświetlenia włączane z przedziału autopompy   </w:t>
            </w:r>
          </w:p>
          <w:p w14:paraId="5263118E" w14:textId="17C57571" w:rsidR="00401D17" w:rsidRPr="00D8059C" w:rsidRDefault="00401D17" w:rsidP="00FF073C">
            <w:pPr>
              <w:pStyle w:val="Tekstpodstawowy"/>
              <w:ind w:right="-57"/>
              <w:rPr>
                <w:rFonts w:ascii="Arial Narrow" w:hAnsi="Arial Narrow" w:cstheme="minorHAnsi"/>
                <w:bCs/>
                <w:sz w:val="22"/>
                <w:szCs w:val="22"/>
              </w:rPr>
            </w:pPr>
            <w:r w:rsidRPr="00D8059C">
              <w:rPr>
                <w:rFonts w:ascii="Arial Narrow" w:hAnsi="Arial Narrow" w:cstheme="minorHAnsi"/>
                <w:sz w:val="22"/>
                <w:szCs w:val="22"/>
              </w:rPr>
              <w:t>Z tyłu pojazdu w dolnej części po obu stronach pojazdu zamontowane obrysówki LED widoczne w lusterkach wstecznych kierowcy.</w:t>
            </w:r>
          </w:p>
        </w:tc>
        <w:tc>
          <w:tcPr>
            <w:tcW w:w="3800" w:type="dxa"/>
            <w:tcBorders>
              <w:left w:val="single" w:sz="4" w:space="0" w:color="auto"/>
              <w:right w:val="single" w:sz="4" w:space="0" w:color="auto"/>
            </w:tcBorders>
            <w:shd w:val="clear" w:color="auto" w:fill="auto"/>
          </w:tcPr>
          <w:p w14:paraId="3DA5692D" w14:textId="77777777" w:rsidR="00401D17" w:rsidRPr="00D8059C" w:rsidRDefault="00401D17" w:rsidP="005A1D07">
            <w:pPr>
              <w:rPr>
                <w:rFonts w:ascii="Arial Narrow" w:hAnsi="Arial Narrow" w:cstheme="minorHAnsi"/>
                <w:b/>
              </w:rPr>
            </w:pPr>
          </w:p>
        </w:tc>
      </w:tr>
      <w:tr w:rsidR="00401D17" w:rsidRPr="00D8059C" w14:paraId="552DC5F2" w14:textId="77777777" w:rsidTr="004E50E5">
        <w:trPr>
          <w:trHeight w:val="109"/>
        </w:trPr>
        <w:tc>
          <w:tcPr>
            <w:tcW w:w="851" w:type="dxa"/>
            <w:tcBorders>
              <w:left w:val="single" w:sz="4" w:space="0" w:color="auto"/>
              <w:right w:val="single" w:sz="4" w:space="0" w:color="auto"/>
            </w:tcBorders>
            <w:shd w:val="clear" w:color="auto" w:fill="auto"/>
          </w:tcPr>
          <w:p w14:paraId="09EB3057" w14:textId="002A228F" w:rsidR="00401D17" w:rsidRPr="00D8059C" w:rsidRDefault="00401D17" w:rsidP="005A1D07">
            <w:pPr>
              <w:jc w:val="center"/>
              <w:rPr>
                <w:rFonts w:ascii="Arial Narrow" w:hAnsi="Arial Narrow" w:cstheme="minorHAnsi"/>
              </w:rPr>
            </w:pPr>
            <w:r w:rsidRPr="00D8059C">
              <w:rPr>
                <w:rFonts w:ascii="Arial Narrow" w:hAnsi="Arial Narrow" w:cstheme="minorHAnsi"/>
              </w:rPr>
              <w:t>3.6</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30DB681" w14:textId="77777777" w:rsidR="00401D17" w:rsidRPr="00D8059C" w:rsidRDefault="00401D17" w:rsidP="00FF073C">
            <w:pPr>
              <w:pStyle w:val="Tekstpodstawowy"/>
              <w:ind w:right="-57"/>
              <w:rPr>
                <w:rFonts w:ascii="Arial Narrow" w:hAnsi="Arial Narrow" w:cstheme="minorHAnsi"/>
                <w:sz w:val="22"/>
                <w:szCs w:val="22"/>
              </w:rPr>
            </w:pPr>
            <w:r w:rsidRPr="00D8059C">
              <w:rPr>
                <w:rFonts w:ascii="Arial Narrow" w:hAnsi="Arial Narrow" w:cstheme="minorHAnsi"/>
                <w:sz w:val="22"/>
                <w:szCs w:val="22"/>
              </w:rPr>
              <w:t xml:space="preserve">Główny wyłącznik oświetlenia skrytek zlokalizowany w kabinie kierowcy. </w:t>
            </w:r>
          </w:p>
          <w:p w14:paraId="6402E34B" w14:textId="77777777" w:rsidR="00401D17" w:rsidRPr="00D8059C" w:rsidRDefault="00401D17" w:rsidP="00FF073C">
            <w:pPr>
              <w:pStyle w:val="Tekstpodstawowy"/>
              <w:ind w:right="-57"/>
              <w:rPr>
                <w:rFonts w:ascii="Arial Narrow" w:hAnsi="Arial Narrow" w:cstheme="minorHAnsi"/>
                <w:sz w:val="22"/>
                <w:szCs w:val="22"/>
              </w:rPr>
            </w:pPr>
            <w:r w:rsidRPr="00D8059C">
              <w:rPr>
                <w:rFonts w:ascii="Arial Narrow" w:hAnsi="Arial Narrow" w:cstheme="minorHAnsi"/>
                <w:sz w:val="22"/>
                <w:szCs w:val="22"/>
              </w:rPr>
              <w:t>W kabinie zainstalowany włącznik do  załączenia oświetlenia zewnętrznego, z możliwością sterowania  oświetleniem z tablicy autopompy.</w:t>
            </w:r>
          </w:p>
          <w:p w14:paraId="1EAA37A6" w14:textId="267AB023" w:rsidR="00D0785D" w:rsidRPr="00D8059C" w:rsidRDefault="00D0785D" w:rsidP="00FF073C">
            <w:pPr>
              <w:pStyle w:val="Tekstpodstawowy"/>
              <w:ind w:right="-57"/>
              <w:rPr>
                <w:rFonts w:ascii="Arial Narrow" w:hAnsi="Arial Narrow" w:cstheme="minorHAnsi"/>
                <w:bCs/>
                <w:sz w:val="22"/>
                <w:szCs w:val="22"/>
              </w:rPr>
            </w:pPr>
            <w:r w:rsidRPr="00D8059C">
              <w:rPr>
                <w:rFonts w:ascii="Arial Narrow" w:hAnsi="Arial Narrow" w:cs="Calibri"/>
                <w:sz w:val="22"/>
                <w:szCs w:val="22"/>
              </w:rPr>
              <w:t>Przedział pracy autopompy  wyposażony w dodatkowy zewnętrzny głośnik oraz mikrofon radiotelefonu przewoźnego</w:t>
            </w:r>
          </w:p>
        </w:tc>
        <w:tc>
          <w:tcPr>
            <w:tcW w:w="3800" w:type="dxa"/>
            <w:tcBorders>
              <w:left w:val="single" w:sz="4" w:space="0" w:color="auto"/>
              <w:right w:val="single" w:sz="4" w:space="0" w:color="auto"/>
            </w:tcBorders>
            <w:shd w:val="clear" w:color="auto" w:fill="auto"/>
          </w:tcPr>
          <w:p w14:paraId="03259E12" w14:textId="77777777" w:rsidR="00401D17" w:rsidRPr="00D8059C" w:rsidRDefault="00401D17" w:rsidP="005A1D07">
            <w:pPr>
              <w:rPr>
                <w:rFonts w:ascii="Arial Narrow" w:hAnsi="Arial Narrow" w:cstheme="minorHAnsi"/>
                <w:b/>
              </w:rPr>
            </w:pPr>
          </w:p>
        </w:tc>
      </w:tr>
      <w:tr w:rsidR="00401D17" w:rsidRPr="00D8059C" w14:paraId="37EC4BA5" w14:textId="77777777" w:rsidTr="004E50E5">
        <w:trPr>
          <w:trHeight w:val="109"/>
        </w:trPr>
        <w:tc>
          <w:tcPr>
            <w:tcW w:w="851" w:type="dxa"/>
            <w:tcBorders>
              <w:left w:val="single" w:sz="4" w:space="0" w:color="auto"/>
              <w:right w:val="single" w:sz="4" w:space="0" w:color="auto"/>
            </w:tcBorders>
            <w:shd w:val="clear" w:color="auto" w:fill="auto"/>
          </w:tcPr>
          <w:p w14:paraId="1FDA51A9" w14:textId="7CD48074" w:rsidR="00401D17" w:rsidRPr="00D8059C" w:rsidRDefault="00401D17" w:rsidP="005A1D07">
            <w:pPr>
              <w:jc w:val="center"/>
              <w:rPr>
                <w:rFonts w:ascii="Arial Narrow" w:hAnsi="Arial Narrow" w:cstheme="minorHAnsi"/>
              </w:rPr>
            </w:pPr>
            <w:r w:rsidRPr="00D8059C">
              <w:rPr>
                <w:rFonts w:ascii="Arial Narrow" w:hAnsi="Arial Narrow" w:cstheme="minorHAnsi"/>
              </w:rPr>
              <w:t>3.7</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1C5EFF85" w14:textId="428CB892" w:rsidR="00401D17" w:rsidRPr="00D8059C" w:rsidRDefault="00401D17"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Maksymalna wysokość górnej krawędzi półki (po wysunięciu lub rozłożeniu) lub szuflady w położeniu roboczym nie wyżej niż 1850 mm od poziomu terenu. Jeżeli wysokość półki lub szuflady od poziomu gruntu przekracza 1850 mm konieczne jest zainstalowanie podestów umożliwiających łatwy dostęp do sprzętu, przy czym otwarcie lub wysunięcie podestów musi być sygnalizowane w kabinie </w:t>
            </w:r>
            <w:r w:rsidRPr="00D8059C">
              <w:rPr>
                <w:rFonts w:ascii="Arial Narrow" w:hAnsi="Arial Narrow" w:cstheme="minorHAnsi"/>
                <w:color w:val="auto"/>
                <w:sz w:val="22"/>
                <w:szCs w:val="22"/>
              </w:rPr>
              <w:lastRenderedPageBreak/>
              <w:t>kierowcy</w:t>
            </w:r>
            <w:r w:rsidRPr="00D8059C">
              <w:rPr>
                <w:rFonts w:ascii="Arial Narrow" w:hAnsi="Arial Narrow" w:cstheme="minorHAnsi"/>
                <w:color w:val="auto"/>
              </w:rPr>
              <w:t xml:space="preserve"> </w:t>
            </w:r>
            <w:r w:rsidRPr="00D8059C">
              <w:rPr>
                <w:rFonts w:ascii="Arial Narrow" w:hAnsi="Arial Narrow" w:cstheme="minorHAnsi"/>
                <w:color w:val="auto"/>
                <w:sz w:val="22"/>
                <w:szCs w:val="22"/>
              </w:rPr>
              <w:t>alarmem świetlnym oraz słownym</w:t>
            </w:r>
            <w:r w:rsidR="00A3607F" w:rsidRPr="00D8059C">
              <w:rPr>
                <w:rFonts w:ascii="Arial Narrow" w:hAnsi="Arial Narrow" w:cstheme="minorHAnsi"/>
                <w:color w:val="auto"/>
                <w:sz w:val="22"/>
                <w:szCs w:val="22"/>
              </w:rPr>
              <w:t xml:space="preserve"> np.:</w:t>
            </w:r>
            <w:r w:rsidRPr="00D8059C">
              <w:rPr>
                <w:rFonts w:ascii="Arial Narrow" w:hAnsi="Arial Narrow" w:cstheme="minorHAnsi"/>
                <w:color w:val="auto"/>
                <w:sz w:val="22"/>
                <w:szCs w:val="22"/>
              </w:rPr>
              <w:t xml:space="preserve"> „otwarte podesty”.  </w:t>
            </w:r>
          </w:p>
          <w:p w14:paraId="08BB6C79" w14:textId="682A46C4" w:rsidR="00D272F2" w:rsidRPr="00D8059C" w:rsidRDefault="00401D17" w:rsidP="00D272F2">
            <w:pPr>
              <w:tabs>
                <w:tab w:val="left" w:pos="312"/>
                <w:tab w:val="left" w:pos="921"/>
                <w:tab w:val="left" w:pos="6513"/>
                <w:tab w:val="left" w:pos="8543"/>
                <w:tab w:val="left" w:pos="14730"/>
              </w:tabs>
              <w:spacing w:line="240" w:lineRule="atLeast"/>
              <w:jc w:val="both"/>
              <w:rPr>
                <w:rFonts w:ascii="Arial Narrow" w:hAnsi="Arial Narrow" w:cs="Calibri"/>
              </w:rPr>
            </w:pPr>
            <w:r w:rsidRPr="00D8059C">
              <w:rPr>
                <w:rFonts w:ascii="Arial Narrow" w:hAnsi="Arial Narrow" w:cstheme="minorHAnsi"/>
              </w:rPr>
              <w:t xml:space="preserve">Dodatkowo wymagane </w:t>
            </w:r>
            <w:r w:rsidR="00D272F2" w:rsidRPr="00D8059C">
              <w:rPr>
                <w:rFonts w:ascii="Arial Narrow" w:hAnsi="Arial Narrow" w:cs="Calibri"/>
              </w:rPr>
              <w:t>otwierane lub wysuwne podesty pod wszystkimi schowkami bocznymi zabudowy, które  umożliwią   łatwy i bezpieczny  dostęp w czasie akcji ratowniczo-gaśniczej, do sprzętu położonego w górnych partiach schowków, na całej długości zabudowy.</w:t>
            </w:r>
          </w:p>
          <w:p w14:paraId="193D21B2" w14:textId="707B2870" w:rsidR="00D272F2" w:rsidRPr="00D8059C" w:rsidRDefault="00D272F2" w:rsidP="00D272F2">
            <w:pPr>
              <w:tabs>
                <w:tab w:val="left" w:pos="312"/>
                <w:tab w:val="left" w:pos="921"/>
                <w:tab w:val="left" w:pos="6513"/>
                <w:tab w:val="left" w:pos="8543"/>
                <w:tab w:val="left" w:pos="14730"/>
              </w:tabs>
              <w:spacing w:line="240" w:lineRule="atLeast"/>
              <w:jc w:val="both"/>
              <w:rPr>
                <w:rFonts w:ascii="Arial Narrow" w:hAnsi="Arial Narrow" w:cs="Calibri"/>
              </w:rPr>
            </w:pPr>
            <w:r w:rsidRPr="00D8059C">
              <w:rPr>
                <w:rFonts w:ascii="Arial Narrow" w:hAnsi="Arial Narrow" w:cs="Calibri"/>
              </w:rPr>
              <w:t>Zainstalowany podest otwierany lub wysuwny nad kołami tylnymi po obu stronach zabudowy w wykonaniu antypoślizgowym.</w:t>
            </w:r>
          </w:p>
          <w:p w14:paraId="0D4B492B" w14:textId="594264EE" w:rsidR="00D272F2" w:rsidRPr="00D8059C" w:rsidRDefault="00D272F2" w:rsidP="00D272F2">
            <w:pPr>
              <w:autoSpaceDE w:val="0"/>
              <w:spacing w:after="0"/>
              <w:rPr>
                <w:rFonts w:ascii="Arial Narrow" w:hAnsi="Arial Narrow" w:cs="Calibri"/>
              </w:rPr>
            </w:pPr>
            <w:r w:rsidRPr="00D8059C">
              <w:rPr>
                <w:rFonts w:ascii="Arial Narrow" w:hAnsi="Arial Narrow" w:cs="Calibri"/>
              </w:rPr>
              <w:t xml:space="preserve">Otwarcie i zamknięcie podestów wspomagane systemem teleskopowym. </w:t>
            </w:r>
          </w:p>
          <w:p w14:paraId="7B7E2D5C" w14:textId="77777777" w:rsidR="00D272F2" w:rsidRPr="00D8059C" w:rsidRDefault="00D272F2" w:rsidP="00D272F2">
            <w:pPr>
              <w:tabs>
                <w:tab w:val="left" w:pos="312"/>
                <w:tab w:val="left" w:pos="921"/>
                <w:tab w:val="left" w:pos="6513"/>
                <w:tab w:val="left" w:pos="8543"/>
                <w:tab w:val="left" w:pos="14730"/>
              </w:tabs>
              <w:spacing w:line="240" w:lineRule="atLeast"/>
              <w:jc w:val="both"/>
              <w:rPr>
                <w:rFonts w:ascii="Arial Narrow" w:hAnsi="Arial Narrow" w:cs="Calibri"/>
              </w:rPr>
            </w:pPr>
            <w:r w:rsidRPr="00D8059C">
              <w:rPr>
                <w:rFonts w:ascii="Arial Narrow" w:hAnsi="Arial Narrow" w:cs="Calibri"/>
              </w:rPr>
              <w:t xml:space="preserve">Otwarcie lub wysunięcie podestu, sygnalizowane w kabinie kierowcy. </w:t>
            </w:r>
          </w:p>
          <w:p w14:paraId="157B8748" w14:textId="7BA2E4D7" w:rsidR="00401D17" w:rsidRPr="00D8059C" w:rsidRDefault="00D272F2" w:rsidP="00073517">
            <w:pPr>
              <w:autoSpaceDE w:val="0"/>
              <w:spacing w:after="0"/>
              <w:rPr>
                <w:rFonts w:ascii="Arial Narrow" w:hAnsi="Arial Narrow" w:cs="Calibri"/>
              </w:rPr>
            </w:pPr>
            <w:r w:rsidRPr="00D8059C">
              <w:rPr>
                <w:rFonts w:ascii="Arial Narrow" w:hAnsi="Arial Narrow" w:cs="Calibri"/>
              </w:rPr>
              <w:t>Otwierane lub wysuwne podesty poza obrys pojazdu,  posiadają oznakowanie ostrzegawcze w formie taśm odblaskowych</w:t>
            </w:r>
            <w:r w:rsidR="00073517" w:rsidRPr="00D8059C">
              <w:rPr>
                <w:rFonts w:ascii="Arial Narrow" w:hAnsi="Arial Narrow" w:cs="Calibri"/>
              </w:rPr>
              <w:t>.</w:t>
            </w:r>
          </w:p>
        </w:tc>
        <w:tc>
          <w:tcPr>
            <w:tcW w:w="3800" w:type="dxa"/>
            <w:tcBorders>
              <w:left w:val="single" w:sz="4" w:space="0" w:color="auto"/>
              <w:right w:val="single" w:sz="4" w:space="0" w:color="auto"/>
            </w:tcBorders>
            <w:shd w:val="clear" w:color="auto" w:fill="auto"/>
          </w:tcPr>
          <w:p w14:paraId="3F018230" w14:textId="77777777" w:rsidR="00401D17" w:rsidRPr="00D8059C" w:rsidRDefault="00401D17" w:rsidP="005A1D07">
            <w:pPr>
              <w:rPr>
                <w:rFonts w:ascii="Arial Narrow" w:hAnsi="Arial Narrow" w:cstheme="minorHAnsi"/>
                <w:b/>
              </w:rPr>
            </w:pPr>
          </w:p>
        </w:tc>
      </w:tr>
      <w:tr w:rsidR="00401D17" w:rsidRPr="00D8059C" w14:paraId="55ABBE4D" w14:textId="77777777" w:rsidTr="004E50E5">
        <w:trPr>
          <w:trHeight w:val="109"/>
        </w:trPr>
        <w:tc>
          <w:tcPr>
            <w:tcW w:w="851" w:type="dxa"/>
            <w:tcBorders>
              <w:left w:val="single" w:sz="4" w:space="0" w:color="auto"/>
              <w:right w:val="single" w:sz="4" w:space="0" w:color="auto"/>
            </w:tcBorders>
            <w:shd w:val="clear" w:color="auto" w:fill="auto"/>
          </w:tcPr>
          <w:p w14:paraId="7FE5B0C4" w14:textId="6D83B31C" w:rsidR="00401D17" w:rsidRPr="00D8059C" w:rsidRDefault="00401D17" w:rsidP="005A1D07">
            <w:pPr>
              <w:jc w:val="center"/>
              <w:rPr>
                <w:rFonts w:ascii="Arial Narrow" w:hAnsi="Arial Narrow" w:cstheme="minorHAnsi"/>
              </w:rPr>
            </w:pPr>
            <w:r w:rsidRPr="00D8059C">
              <w:rPr>
                <w:rFonts w:ascii="Arial Narrow" w:hAnsi="Arial Narrow" w:cstheme="minorHAnsi"/>
              </w:rPr>
              <w:lastRenderedPageBreak/>
              <w:t>3.8</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379A14C0" w14:textId="77777777" w:rsidR="00401D17" w:rsidRPr="00D8059C" w:rsidRDefault="00401D17"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Powierzchnie platform, podestu roboczego i podłogi kabiny w wykonaniu antypoślizgowym.  </w:t>
            </w:r>
          </w:p>
          <w:p w14:paraId="02357EF2" w14:textId="77777777" w:rsidR="004F24C3" w:rsidRPr="00D8059C" w:rsidRDefault="00892101"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Balustrady ochronne boczne dachu wykonane z materiałów kompozytowych. Elementy zabudowy z materiałów kompozytowych i ich krawędzie, przy których istnieje ryzyko uszkodzenia podczas zdejmowania lub wkładania wyposażenia zabezpieczone przed uszkodzeniem. </w:t>
            </w:r>
          </w:p>
          <w:p w14:paraId="73E77050" w14:textId="38242700" w:rsidR="00401D17" w:rsidRPr="00D8059C" w:rsidRDefault="00401D17"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Na dachu pojazdu zamontowana zamykana skrzynia aluminiowa na drobny sprzęt</w:t>
            </w:r>
            <w:r w:rsidR="00D1595D" w:rsidRPr="00D8059C">
              <w:rPr>
                <w:rFonts w:ascii="Arial Narrow" w:hAnsi="Arial Narrow" w:cstheme="minorHAnsi"/>
                <w:color w:val="auto"/>
                <w:sz w:val="22"/>
                <w:szCs w:val="22"/>
              </w:rPr>
              <w:t xml:space="preserve"> o wymiarach w przybliżeniu 140</w:t>
            </w:r>
            <w:r w:rsidR="00B92C04" w:rsidRPr="00D8059C">
              <w:rPr>
                <w:rFonts w:ascii="Arial Narrow" w:hAnsi="Arial Narrow" w:cstheme="minorHAnsi"/>
                <w:color w:val="auto"/>
                <w:sz w:val="22"/>
                <w:szCs w:val="22"/>
              </w:rPr>
              <w:t>0</w:t>
            </w:r>
            <w:r w:rsidRPr="00D8059C">
              <w:rPr>
                <w:rFonts w:ascii="Arial Narrow" w:hAnsi="Arial Narrow" w:cstheme="minorHAnsi"/>
                <w:color w:val="auto"/>
                <w:sz w:val="22"/>
                <w:szCs w:val="22"/>
              </w:rPr>
              <w:t xml:space="preserve">x4600x270 mm posiadająca </w:t>
            </w:r>
            <w:r w:rsidR="0033162B" w:rsidRPr="00D8059C">
              <w:rPr>
                <w:rFonts w:ascii="Arial Narrow" w:hAnsi="Arial Narrow" w:cstheme="minorHAnsi"/>
                <w:color w:val="auto"/>
                <w:sz w:val="22"/>
                <w:szCs w:val="22"/>
              </w:rPr>
              <w:t>oświetlenie wewnętrzne typu LED</w:t>
            </w:r>
            <w:r w:rsidRPr="00D8059C">
              <w:rPr>
                <w:rFonts w:ascii="Arial Narrow" w:hAnsi="Arial Narrow" w:cstheme="minorHAnsi"/>
                <w:color w:val="auto"/>
                <w:sz w:val="22"/>
                <w:szCs w:val="22"/>
              </w:rPr>
              <w:t xml:space="preserve">, uchwyty  na drabinę, uchwyty na węże ssawne, bosak, mostki przejazdowe, tłumice </w:t>
            </w:r>
            <w:r w:rsidR="0033162B" w:rsidRPr="00D8059C">
              <w:rPr>
                <w:rFonts w:ascii="Arial Narrow" w:hAnsi="Arial Narrow" w:cstheme="minorHAnsi"/>
                <w:color w:val="auto"/>
                <w:sz w:val="22"/>
                <w:szCs w:val="22"/>
              </w:rPr>
              <w:t>itp.</w:t>
            </w:r>
          </w:p>
          <w:p w14:paraId="29BB4691" w14:textId="10CC93A4" w:rsidR="005A0B26" w:rsidRPr="00D8059C" w:rsidRDefault="005A0B26"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Trzy skrytki na bokach zabudowy w układzie: 3+3+1.</w:t>
            </w:r>
          </w:p>
        </w:tc>
        <w:tc>
          <w:tcPr>
            <w:tcW w:w="3800" w:type="dxa"/>
            <w:tcBorders>
              <w:left w:val="single" w:sz="4" w:space="0" w:color="auto"/>
              <w:right w:val="single" w:sz="4" w:space="0" w:color="auto"/>
            </w:tcBorders>
            <w:shd w:val="clear" w:color="auto" w:fill="auto"/>
          </w:tcPr>
          <w:p w14:paraId="108EE9CB" w14:textId="77777777" w:rsidR="00401D17" w:rsidRPr="00D8059C" w:rsidRDefault="00401D17" w:rsidP="005A1D07">
            <w:pPr>
              <w:rPr>
                <w:rFonts w:ascii="Arial Narrow" w:hAnsi="Arial Narrow" w:cstheme="minorHAnsi"/>
                <w:b/>
              </w:rPr>
            </w:pPr>
          </w:p>
        </w:tc>
      </w:tr>
      <w:tr w:rsidR="00401D17" w:rsidRPr="00D8059C" w14:paraId="763E8027" w14:textId="77777777" w:rsidTr="004E50E5">
        <w:trPr>
          <w:trHeight w:val="109"/>
        </w:trPr>
        <w:tc>
          <w:tcPr>
            <w:tcW w:w="851" w:type="dxa"/>
            <w:tcBorders>
              <w:left w:val="single" w:sz="4" w:space="0" w:color="auto"/>
              <w:right w:val="single" w:sz="4" w:space="0" w:color="auto"/>
            </w:tcBorders>
            <w:shd w:val="clear" w:color="auto" w:fill="auto"/>
          </w:tcPr>
          <w:p w14:paraId="1D7FFA16" w14:textId="39D1B3D1" w:rsidR="00401D17" w:rsidRPr="00D8059C" w:rsidRDefault="00401D17" w:rsidP="005A1D07">
            <w:pPr>
              <w:jc w:val="center"/>
              <w:rPr>
                <w:rFonts w:ascii="Arial Narrow" w:hAnsi="Arial Narrow" w:cstheme="minorHAnsi"/>
              </w:rPr>
            </w:pPr>
            <w:r w:rsidRPr="00D8059C">
              <w:rPr>
                <w:rFonts w:ascii="Arial Narrow" w:hAnsi="Arial Narrow" w:cstheme="minorHAnsi"/>
              </w:rPr>
              <w:t>3.9</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489575F5" w14:textId="32C8D9F9" w:rsidR="00073517" w:rsidRPr="00D8059C" w:rsidRDefault="00401D17"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Autopompa d</w:t>
            </w:r>
            <w:r w:rsidR="00073517" w:rsidRPr="00D8059C">
              <w:rPr>
                <w:rFonts w:ascii="Arial Narrow" w:hAnsi="Arial Narrow" w:cstheme="minorHAnsi"/>
                <w:color w:val="auto"/>
                <w:sz w:val="22"/>
                <w:szCs w:val="22"/>
              </w:rPr>
              <w:t xml:space="preserve">wuzakresowa </w:t>
            </w:r>
            <w:r w:rsidR="00555721" w:rsidRPr="00D8059C">
              <w:rPr>
                <w:rFonts w:ascii="Arial Narrow" w:hAnsi="Arial Narrow" w:cstheme="minorHAnsi"/>
                <w:color w:val="auto"/>
                <w:sz w:val="22"/>
                <w:szCs w:val="22"/>
              </w:rPr>
              <w:t xml:space="preserve">ze stopniem wysokiego ciśnienia </w:t>
            </w:r>
            <w:r w:rsidR="00073517" w:rsidRPr="00D8059C">
              <w:rPr>
                <w:rFonts w:ascii="Arial Narrow" w:hAnsi="Arial Narrow" w:cstheme="minorHAnsi"/>
                <w:color w:val="auto"/>
                <w:sz w:val="22"/>
                <w:szCs w:val="22"/>
              </w:rPr>
              <w:t>o wydajności min. 2</w:t>
            </w:r>
            <w:r w:rsidR="00B92C04" w:rsidRPr="00D8059C">
              <w:rPr>
                <w:rFonts w:ascii="Arial Narrow" w:hAnsi="Arial Narrow" w:cstheme="minorHAnsi"/>
                <w:color w:val="auto"/>
                <w:sz w:val="22"/>
                <w:szCs w:val="22"/>
              </w:rPr>
              <w:t>9</w:t>
            </w:r>
            <w:r w:rsidR="00555721" w:rsidRPr="00D8059C">
              <w:rPr>
                <w:rFonts w:ascii="Arial Narrow" w:hAnsi="Arial Narrow" w:cstheme="minorHAnsi"/>
                <w:color w:val="auto"/>
                <w:sz w:val="22"/>
                <w:szCs w:val="22"/>
              </w:rPr>
              <w:t>00 l/min</w:t>
            </w:r>
            <w:r w:rsidRPr="00D8059C">
              <w:rPr>
                <w:rFonts w:ascii="Arial Narrow" w:hAnsi="Arial Narrow" w:cstheme="minorHAnsi"/>
                <w:color w:val="auto"/>
                <w:sz w:val="22"/>
                <w:szCs w:val="22"/>
              </w:rPr>
              <w:t xml:space="preserve"> pr</w:t>
            </w:r>
            <w:r w:rsidR="00555721" w:rsidRPr="00D8059C">
              <w:rPr>
                <w:rFonts w:ascii="Arial Narrow" w:hAnsi="Arial Narrow" w:cstheme="minorHAnsi"/>
                <w:color w:val="auto"/>
                <w:sz w:val="22"/>
                <w:szCs w:val="22"/>
              </w:rPr>
              <w:t>zy ciśnieniu 8 bar i głębokości ssania 1,5m. Wydajność stopnia wysokiego ciśnienia min. 400 l/min. przy ciśnieniu 40 bar.</w:t>
            </w:r>
          </w:p>
          <w:p w14:paraId="1489C5F3" w14:textId="77777777" w:rsidR="00401D17" w:rsidRPr="00D8059C" w:rsidRDefault="00401D17" w:rsidP="00626D14">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Układ posiada możliwość jednoczesnego podania wody lub piany do:</w:t>
            </w:r>
          </w:p>
          <w:p w14:paraId="176EC79F" w14:textId="63DD3320" w:rsidR="00401D17" w:rsidRPr="00D8059C" w:rsidRDefault="00401D17" w:rsidP="00626D14">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dwóch nasad tłocznych 75 zlokalizowanych z tyłu pojazdu, po bokach, umieszczonych w zamykanych klapami lub żaluzjami schowkach bocznych.</w:t>
            </w:r>
          </w:p>
          <w:p w14:paraId="0FECE0DA" w14:textId="54D511D5" w:rsidR="00401D17" w:rsidRPr="00D8059C" w:rsidRDefault="00401D17" w:rsidP="00626D14">
            <w:pPr>
              <w:tabs>
                <w:tab w:val="left" w:pos="161"/>
                <w:tab w:val="left" w:pos="6479"/>
                <w:tab w:val="left" w:pos="8504"/>
              </w:tabs>
              <w:spacing w:after="0" w:line="240" w:lineRule="atLeast"/>
              <w:rPr>
                <w:rFonts w:ascii="Arial Narrow" w:hAnsi="Arial Narrow" w:cstheme="minorHAnsi"/>
              </w:rPr>
            </w:pPr>
            <w:r w:rsidRPr="00D8059C">
              <w:rPr>
                <w:rFonts w:ascii="Arial Narrow" w:hAnsi="Arial Narrow" w:cstheme="minorHAnsi"/>
              </w:rPr>
              <w:t>- wysokociśnieniowej linii szybkiego natarcia</w:t>
            </w:r>
          </w:p>
          <w:p w14:paraId="0D7AC69E" w14:textId="45D368CB" w:rsidR="00401D17" w:rsidRPr="00D8059C" w:rsidRDefault="00401D17" w:rsidP="004A45C5">
            <w:pPr>
              <w:tabs>
                <w:tab w:val="left" w:pos="161"/>
                <w:tab w:val="left" w:pos="6479"/>
                <w:tab w:val="left" w:pos="8504"/>
              </w:tabs>
              <w:spacing w:after="0" w:line="240" w:lineRule="atLeast"/>
              <w:rPr>
                <w:rFonts w:ascii="Arial Narrow" w:hAnsi="Arial Narrow" w:cstheme="minorHAnsi"/>
              </w:rPr>
            </w:pPr>
            <w:r w:rsidRPr="00D8059C">
              <w:rPr>
                <w:rFonts w:ascii="Arial Narrow" w:hAnsi="Arial Narrow" w:cstheme="minorHAnsi"/>
              </w:rPr>
              <w:t>- działka wodno – pianowego sterowanego z panelu działka</w:t>
            </w:r>
          </w:p>
          <w:p w14:paraId="3A225073" w14:textId="7A4B7DD8" w:rsidR="00401D17" w:rsidRPr="00D8059C" w:rsidRDefault="00401D17" w:rsidP="004A45C5">
            <w:pPr>
              <w:tabs>
                <w:tab w:val="left" w:pos="161"/>
                <w:tab w:val="left" w:pos="6479"/>
                <w:tab w:val="left" w:pos="8504"/>
              </w:tabs>
              <w:spacing w:after="0" w:line="240" w:lineRule="atLeast"/>
              <w:rPr>
                <w:rFonts w:ascii="Arial Narrow" w:hAnsi="Arial Narrow" w:cstheme="minorHAnsi"/>
              </w:rPr>
            </w:pPr>
            <w:r w:rsidRPr="00D8059C">
              <w:rPr>
                <w:rFonts w:ascii="Arial Narrow" w:hAnsi="Arial Narrow" w:cstheme="minorHAnsi"/>
              </w:rPr>
              <w:t>- zraszaczy sterowanych z kabiny kierowcy</w:t>
            </w:r>
          </w:p>
          <w:p w14:paraId="51751655" w14:textId="368A3828" w:rsidR="00401D17" w:rsidRPr="00D8059C" w:rsidRDefault="00401D17" w:rsidP="00E44A12">
            <w:pPr>
              <w:pStyle w:val="Tekstpodstawowy"/>
              <w:jc w:val="left"/>
              <w:rPr>
                <w:rFonts w:ascii="Arial Narrow" w:hAnsi="Arial Narrow" w:cstheme="minorHAnsi"/>
                <w:iCs/>
                <w:color w:val="00B050"/>
                <w:sz w:val="22"/>
                <w:szCs w:val="22"/>
              </w:rPr>
            </w:pPr>
            <w:r w:rsidRPr="00D8059C">
              <w:rPr>
                <w:rFonts w:ascii="Arial Narrow" w:hAnsi="Arial Narrow" w:cstheme="minorHAnsi"/>
                <w:iCs/>
                <w:sz w:val="22"/>
                <w:szCs w:val="22"/>
              </w:rPr>
              <w:t>- podanie wody do zbiornika samochodu z funkcją obiegu zamkniętego</w:t>
            </w:r>
            <w:r w:rsidRPr="00D8059C">
              <w:rPr>
                <w:rFonts w:ascii="Arial Narrow" w:hAnsi="Arial Narrow" w:cstheme="minorHAnsi"/>
                <w:iCs/>
                <w:color w:val="00B050"/>
                <w:sz w:val="22"/>
                <w:szCs w:val="22"/>
              </w:rPr>
              <w:t>.</w:t>
            </w:r>
          </w:p>
          <w:p w14:paraId="708B109E" w14:textId="77777777" w:rsidR="00555721" w:rsidRPr="00D8059C" w:rsidRDefault="00555721" w:rsidP="00555721">
            <w:pPr>
              <w:tabs>
                <w:tab w:val="left" w:pos="48"/>
                <w:tab w:val="left" w:pos="931"/>
                <w:tab w:val="left" w:pos="6571"/>
                <w:tab w:val="left" w:pos="8577"/>
                <w:tab w:val="left" w:pos="14745"/>
              </w:tabs>
              <w:spacing w:line="240" w:lineRule="atLeast"/>
              <w:jc w:val="both"/>
              <w:rPr>
                <w:rFonts w:ascii="Arial Narrow" w:hAnsi="Arial Narrow" w:cs="Calibri"/>
                <w:color w:val="000000"/>
              </w:rPr>
            </w:pPr>
            <w:r w:rsidRPr="00D8059C">
              <w:rPr>
                <w:rFonts w:ascii="Arial Narrow" w:hAnsi="Arial Narrow" w:cs="Calibri"/>
                <w:iCs/>
                <w:color w:val="000000"/>
              </w:rPr>
              <w:t xml:space="preserve">Autopompa zlokalizowana z tyłu pojazdu w obudowanym przedziale, zamykanym drzwiami żaluzjowymi .   </w:t>
            </w:r>
          </w:p>
          <w:p w14:paraId="76C5F6B6" w14:textId="77777777" w:rsidR="00401D17" w:rsidRPr="00D8059C" w:rsidRDefault="00401D17" w:rsidP="00880230">
            <w:pPr>
              <w:tabs>
                <w:tab w:val="decimal" w:pos="657"/>
                <w:tab w:val="left" w:pos="902"/>
                <w:tab w:val="left" w:pos="6542"/>
                <w:tab w:val="left" w:pos="8548"/>
                <w:tab w:val="left" w:pos="14720"/>
              </w:tabs>
              <w:spacing w:after="0" w:line="240" w:lineRule="atLeast"/>
              <w:rPr>
                <w:rFonts w:ascii="Arial Narrow" w:hAnsi="Arial Narrow" w:cstheme="minorHAnsi"/>
              </w:rPr>
            </w:pPr>
            <w:r w:rsidRPr="00D8059C">
              <w:rPr>
                <w:rFonts w:ascii="Arial Narrow" w:hAnsi="Arial Narrow" w:cstheme="minorHAnsi"/>
              </w:rPr>
              <w:t>W przedziale autopompy  znajdują się co najmniej następujące urządzenia kontrolno - sterownicze pracy pompy:</w:t>
            </w:r>
          </w:p>
          <w:p w14:paraId="23969928" w14:textId="575A9C89" w:rsidR="00401D17" w:rsidRPr="00D8059C" w:rsidRDefault="00401D17" w:rsidP="00880230">
            <w:pPr>
              <w:tabs>
                <w:tab w:val="left" w:pos="48"/>
                <w:tab w:val="left" w:pos="175"/>
                <w:tab w:val="left" w:pos="6542"/>
                <w:tab w:val="left" w:pos="8548"/>
                <w:tab w:val="left" w:pos="14720"/>
              </w:tabs>
              <w:spacing w:after="0" w:line="240" w:lineRule="atLeast"/>
              <w:rPr>
                <w:rFonts w:ascii="Arial Narrow" w:hAnsi="Arial Narrow" w:cstheme="minorHAnsi"/>
              </w:rPr>
            </w:pPr>
            <w:r w:rsidRPr="00D8059C">
              <w:rPr>
                <w:rFonts w:ascii="Arial Narrow" w:hAnsi="Arial Narrow" w:cstheme="minorHAnsi"/>
              </w:rPr>
              <w:t>-</w:t>
            </w:r>
            <w:r w:rsidR="00507C69" w:rsidRPr="00D8059C">
              <w:rPr>
                <w:rFonts w:ascii="Arial Narrow" w:hAnsi="Arial Narrow" w:cstheme="minorHAnsi"/>
              </w:rPr>
              <w:t xml:space="preserve"> </w:t>
            </w:r>
            <w:r w:rsidRPr="00D8059C">
              <w:rPr>
                <w:rFonts w:ascii="Arial Narrow" w:hAnsi="Arial Narrow" w:cstheme="minorHAnsi"/>
              </w:rPr>
              <w:t>manowakuometr</w:t>
            </w:r>
          </w:p>
          <w:p w14:paraId="637E62E1" w14:textId="4A3425A9" w:rsidR="00401D17" w:rsidRPr="00D8059C" w:rsidRDefault="00401D17" w:rsidP="00880230">
            <w:pPr>
              <w:tabs>
                <w:tab w:val="left" w:pos="48"/>
                <w:tab w:val="left" w:pos="175"/>
                <w:tab w:val="left" w:pos="6542"/>
                <w:tab w:val="left" w:pos="8548"/>
                <w:tab w:val="left" w:pos="14720"/>
              </w:tabs>
              <w:spacing w:after="0" w:line="240" w:lineRule="atLeast"/>
              <w:rPr>
                <w:rFonts w:ascii="Arial Narrow" w:hAnsi="Arial Narrow" w:cstheme="minorHAnsi"/>
              </w:rPr>
            </w:pPr>
            <w:r w:rsidRPr="00D8059C">
              <w:rPr>
                <w:rFonts w:ascii="Arial Narrow" w:hAnsi="Arial Narrow" w:cstheme="minorHAnsi"/>
              </w:rPr>
              <w:t>-</w:t>
            </w:r>
            <w:r w:rsidR="00507C69" w:rsidRPr="00D8059C">
              <w:rPr>
                <w:rFonts w:ascii="Arial Narrow" w:hAnsi="Arial Narrow" w:cstheme="minorHAnsi"/>
              </w:rPr>
              <w:t xml:space="preserve"> </w:t>
            </w:r>
            <w:r w:rsidRPr="00D8059C">
              <w:rPr>
                <w:rFonts w:ascii="Arial Narrow" w:hAnsi="Arial Narrow" w:cstheme="minorHAnsi"/>
              </w:rPr>
              <w:t>manometr niskiego ciśnienia</w:t>
            </w:r>
          </w:p>
          <w:p w14:paraId="02A4394B" w14:textId="3C63AFC3" w:rsidR="00401D17" w:rsidRPr="00D8059C" w:rsidRDefault="00401D17" w:rsidP="00880230">
            <w:pPr>
              <w:tabs>
                <w:tab w:val="left" w:pos="48"/>
                <w:tab w:val="left" w:pos="175"/>
                <w:tab w:val="left" w:pos="1320"/>
                <w:tab w:val="left" w:pos="1944"/>
                <w:tab w:val="left" w:pos="2302"/>
                <w:tab w:val="left" w:pos="2727"/>
                <w:tab w:val="left" w:pos="3152"/>
                <w:tab w:val="left" w:pos="3294"/>
                <w:tab w:val="left" w:pos="3577"/>
                <w:tab w:val="left" w:pos="4853"/>
                <w:tab w:val="left" w:pos="5562"/>
                <w:tab w:val="left" w:pos="6672"/>
                <w:tab w:val="left" w:pos="8548"/>
                <w:tab w:val="left" w:pos="14720"/>
              </w:tabs>
              <w:spacing w:after="0" w:line="240" w:lineRule="atLeast"/>
              <w:rPr>
                <w:rFonts w:ascii="Arial Narrow" w:hAnsi="Arial Narrow" w:cstheme="minorHAnsi"/>
              </w:rPr>
            </w:pPr>
            <w:r w:rsidRPr="00D8059C">
              <w:rPr>
                <w:rFonts w:ascii="Arial Narrow" w:hAnsi="Arial Narrow" w:cstheme="minorHAnsi"/>
              </w:rPr>
              <w:t>-</w:t>
            </w:r>
            <w:r w:rsidR="00507C69" w:rsidRPr="00D8059C">
              <w:rPr>
                <w:rFonts w:ascii="Arial Narrow" w:hAnsi="Arial Narrow" w:cstheme="minorHAnsi"/>
              </w:rPr>
              <w:t xml:space="preserve"> </w:t>
            </w:r>
            <w:r w:rsidRPr="00D8059C">
              <w:rPr>
                <w:rFonts w:ascii="Arial Narrow" w:hAnsi="Arial Narrow" w:cstheme="minorHAnsi"/>
              </w:rPr>
              <w:t xml:space="preserve">manometr wysokiego ciśnienia </w:t>
            </w:r>
          </w:p>
          <w:p w14:paraId="7136A6C5" w14:textId="7AE849C9" w:rsidR="00401D17" w:rsidRPr="00D8059C" w:rsidRDefault="00401D17" w:rsidP="00880230">
            <w:pPr>
              <w:tabs>
                <w:tab w:val="left" w:pos="48"/>
                <w:tab w:val="left" w:pos="175"/>
                <w:tab w:val="left" w:pos="6542"/>
                <w:tab w:val="left" w:pos="8548"/>
                <w:tab w:val="left" w:pos="14720"/>
              </w:tabs>
              <w:suppressAutoHyphens/>
              <w:spacing w:after="0" w:line="240" w:lineRule="atLeast"/>
              <w:rPr>
                <w:rFonts w:ascii="Arial Narrow" w:hAnsi="Arial Narrow" w:cstheme="minorHAnsi"/>
              </w:rPr>
            </w:pPr>
            <w:r w:rsidRPr="00D8059C">
              <w:rPr>
                <w:rFonts w:ascii="Arial Narrow" w:hAnsi="Arial Narrow" w:cstheme="minorHAnsi"/>
              </w:rPr>
              <w:t>-</w:t>
            </w:r>
            <w:r w:rsidR="00507C69" w:rsidRPr="00D8059C">
              <w:rPr>
                <w:rFonts w:ascii="Arial Narrow" w:hAnsi="Arial Narrow" w:cstheme="minorHAnsi"/>
              </w:rPr>
              <w:t xml:space="preserve"> </w:t>
            </w:r>
            <w:r w:rsidRPr="00D8059C">
              <w:rPr>
                <w:rFonts w:ascii="Arial Narrow" w:hAnsi="Arial Narrow" w:cstheme="minorHAnsi"/>
              </w:rPr>
              <w:t>wskaźnik poziomu wody w zbiorniku samochodu</w:t>
            </w:r>
          </w:p>
          <w:p w14:paraId="58A8BA12" w14:textId="7A507012" w:rsidR="00401D17" w:rsidRPr="00D8059C" w:rsidRDefault="00401D17" w:rsidP="00880230">
            <w:pPr>
              <w:tabs>
                <w:tab w:val="left" w:pos="48"/>
                <w:tab w:val="left" w:pos="175"/>
                <w:tab w:val="left" w:pos="6542"/>
                <w:tab w:val="left" w:pos="8548"/>
                <w:tab w:val="left" w:pos="14720"/>
              </w:tabs>
              <w:suppressAutoHyphens/>
              <w:spacing w:after="0" w:line="240" w:lineRule="atLeast"/>
              <w:ind w:left="48"/>
              <w:rPr>
                <w:rFonts w:ascii="Arial Narrow" w:hAnsi="Arial Narrow" w:cstheme="minorHAnsi"/>
              </w:rPr>
            </w:pPr>
            <w:r w:rsidRPr="00D8059C">
              <w:rPr>
                <w:rFonts w:ascii="Arial Narrow" w:hAnsi="Arial Narrow" w:cstheme="minorHAnsi"/>
              </w:rPr>
              <w:t>-</w:t>
            </w:r>
            <w:r w:rsidR="00507C69" w:rsidRPr="00D8059C">
              <w:rPr>
                <w:rFonts w:ascii="Arial Narrow" w:hAnsi="Arial Narrow" w:cstheme="minorHAnsi"/>
              </w:rPr>
              <w:t xml:space="preserve"> </w:t>
            </w:r>
            <w:r w:rsidRPr="00D8059C">
              <w:rPr>
                <w:rFonts w:ascii="Arial Narrow" w:hAnsi="Arial Narrow" w:cstheme="minorHAnsi"/>
              </w:rPr>
              <w:t>wskaźnik poziomu środka pianotwórczego w zbiorniku</w:t>
            </w:r>
          </w:p>
          <w:p w14:paraId="5BF721AC" w14:textId="3E69C251" w:rsidR="00401D17" w:rsidRPr="00D8059C" w:rsidRDefault="00401D17" w:rsidP="00880230">
            <w:pPr>
              <w:tabs>
                <w:tab w:val="left" w:pos="48"/>
                <w:tab w:val="left" w:pos="175"/>
                <w:tab w:val="left" w:pos="6542"/>
                <w:tab w:val="left" w:pos="8548"/>
                <w:tab w:val="left" w:pos="14720"/>
              </w:tabs>
              <w:suppressAutoHyphens/>
              <w:spacing w:after="0" w:line="240" w:lineRule="atLeast"/>
              <w:ind w:left="48"/>
              <w:rPr>
                <w:rFonts w:ascii="Arial Narrow" w:hAnsi="Arial Narrow" w:cstheme="minorHAnsi"/>
              </w:rPr>
            </w:pPr>
            <w:r w:rsidRPr="00D8059C">
              <w:rPr>
                <w:rFonts w:ascii="Arial Narrow" w:hAnsi="Arial Narrow" w:cstheme="minorHAnsi"/>
              </w:rPr>
              <w:lastRenderedPageBreak/>
              <w:t>-</w:t>
            </w:r>
            <w:r w:rsidR="00507C69" w:rsidRPr="00D8059C">
              <w:rPr>
                <w:rFonts w:ascii="Arial Narrow" w:hAnsi="Arial Narrow" w:cstheme="minorHAnsi"/>
              </w:rPr>
              <w:t xml:space="preserve"> </w:t>
            </w:r>
            <w:r w:rsidRPr="00D8059C">
              <w:rPr>
                <w:rFonts w:ascii="Arial Narrow" w:hAnsi="Arial Narrow" w:cstheme="minorHAnsi"/>
              </w:rPr>
              <w:t>regulator prędkości obrotowej silnika pojazdu</w:t>
            </w:r>
          </w:p>
          <w:p w14:paraId="7FC23738" w14:textId="36F70AE5" w:rsidR="00401D17" w:rsidRPr="00D8059C" w:rsidRDefault="00401D17" w:rsidP="00880230">
            <w:pPr>
              <w:tabs>
                <w:tab w:val="left" w:pos="175"/>
                <w:tab w:val="decimal" w:pos="633"/>
                <w:tab w:val="left" w:pos="868"/>
                <w:tab w:val="left" w:pos="6479"/>
                <w:tab w:val="left" w:pos="8504"/>
              </w:tabs>
              <w:spacing w:after="0" w:line="240" w:lineRule="atLeast"/>
              <w:rPr>
                <w:rFonts w:ascii="Arial Narrow" w:hAnsi="Arial Narrow" w:cstheme="minorHAnsi"/>
              </w:rPr>
            </w:pPr>
            <w:r w:rsidRPr="00D8059C">
              <w:rPr>
                <w:rFonts w:ascii="Arial Narrow" w:hAnsi="Arial Narrow" w:cstheme="minorHAnsi"/>
              </w:rPr>
              <w:t>-</w:t>
            </w:r>
            <w:r w:rsidR="00507C69" w:rsidRPr="00D8059C">
              <w:rPr>
                <w:rFonts w:ascii="Arial Narrow" w:hAnsi="Arial Narrow" w:cstheme="minorHAnsi"/>
              </w:rPr>
              <w:t xml:space="preserve"> </w:t>
            </w:r>
            <w:r w:rsidRPr="00D8059C">
              <w:rPr>
                <w:rFonts w:ascii="Arial Narrow" w:hAnsi="Arial Narrow" w:cstheme="minorHAnsi"/>
              </w:rPr>
              <w:t>miernik prędkości obrotowej wału pompy</w:t>
            </w:r>
          </w:p>
          <w:p w14:paraId="58CD646A" w14:textId="5E5EE884" w:rsidR="00401D17" w:rsidRPr="00D8059C" w:rsidRDefault="00401D17" w:rsidP="00880230">
            <w:pPr>
              <w:tabs>
                <w:tab w:val="left" w:pos="175"/>
                <w:tab w:val="decimal" w:pos="633"/>
                <w:tab w:val="left" w:pos="868"/>
                <w:tab w:val="left" w:pos="6479"/>
                <w:tab w:val="left" w:pos="8504"/>
              </w:tabs>
              <w:spacing w:after="0" w:line="240" w:lineRule="atLeast"/>
              <w:rPr>
                <w:rFonts w:ascii="Arial Narrow" w:hAnsi="Arial Narrow" w:cstheme="minorHAnsi"/>
              </w:rPr>
            </w:pPr>
            <w:r w:rsidRPr="00D8059C">
              <w:rPr>
                <w:rFonts w:ascii="Arial Narrow" w:hAnsi="Arial Narrow" w:cstheme="minorHAnsi"/>
              </w:rPr>
              <w:t>-</w:t>
            </w:r>
            <w:r w:rsidR="00507C69" w:rsidRPr="00D8059C">
              <w:rPr>
                <w:rFonts w:ascii="Arial Narrow" w:hAnsi="Arial Narrow" w:cstheme="minorHAnsi"/>
              </w:rPr>
              <w:t xml:space="preserve"> </w:t>
            </w:r>
            <w:r w:rsidRPr="00D8059C">
              <w:rPr>
                <w:rFonts w:ascii="Arial Narrow" w:hAnsi="Arial Narrow" w:cstheme="minorHAnsi"/>
              </w:rPr>
              <w:t>kontrolka ciśnienia oleju (stany awaryjne)</w:t>
            </w:r>
          </w:p>
          <w:p w14:paraId="5A922720" w14:textId="09A6CDE9" w:rsidR="00401D17" w:rsidRPr="00D8059C" w:rsidRDefault="00401D17" w:rsidP="00880230">
            <w:pPr>
              <w:tabs>
                <w:tab w:val="left" w:pos="175"/>
                <w:tab w:val="decimal" w:pos="633"/>
                <w:tab w:val="left" w:pos="868"/>
                <w:tab w:val="left" w:pos="6479"/>
                <w:tab w:val="left" w:pos="8504"/>
              </w:tabs>
              <w:spacing w:after="0" w:line="240" w:lineRule="atLeast"/>
              <w:rPr>
                <w:rFonts w:ascii="Arial Narrow" w:hAnsi="Arial Narrow" w:cstheme="minorHAnsi"/>
              </w:rPr>
            </w:pPr>
            <w:r w:rsidRPr="00D8059C">
              <w:rPr>
                <w:rFonts w:ascii="Arial Narrow" w:hAnsi="Arial Narrow" w:cstheme="minorHAnsi"/>
              </w:rPr>
              <w:t>-</w:t>
            </w:r>
            <w:r w:rsidR="00507C69" w:rsidRPr="00D8059C">
              <w:rPr>
                <w:rFonts w:ascii="Arial Narrow" w:hAnsi="Arial Narrow" w:cstheme="minorHAnsi"/>
              </w:rPr>
              <w:t xml:space="preserve"> </w:t>
            </w:r>
            <w:r w:rsidRPr="00D8059C">
              <w:rPr>
                <w:rFonts w:ascii="Arial Narrow" w:hAnsi="Arial Narrow" w:cstheme="minorHAnsi"/>
              </w:rPr>
              <w:t>kontrolka włączenia autopompy</w:t>
            </w:r>
          </w:p>
          <w:p w14:paraId="33F3D0B1" w14:textId="5F3608A8" w:rsidR="00401D17" w:rsidRPr="00D8059C" w:rsidRDefault="00401D17" w:rsidP="00880230">
            <w:pPr>
              <w:tabs>
                <w:tab w:val="left" w:pos="175"/>
                <w:tab w:val="decimal" w:pos="633"/>
                <w:tab w:val="left" w:pos="868"/>
                <w:tab w:val="left" w:pos="6479"/>
                <w:tab w:val="left" w:pos="8504"/>
              </w:tabs>
              <w:spacing w:after="0" w:line="240" w:lineRule="atLeast"/>
              <w:rPr>
                <w:rFonts w:ascii="Arial Narrow" w:hAnsi="Arial Narrow" w:cstheme="minorHAnsi"/>
              </w:rPr>
            </w:pPr>
            <w:r w:rsidRPr="00D8059C">
              <w:rPr>
                <w:rFonts w:ascii="Arial Narrow" w:hAnsi="Arial Narrow" w:cstheme="minorHAnsi"/>
              </w:rPr>
              <w:t>-</w:t>
            </w:r>
            <w:r w:rsidR="00507C69" w:rsidRPr="00D8059C">
              <w:rPr>
                <w:rFonts w:ascii="Arial Narrow" w:hAnsi="Arial Narrow" w:cstheme="minorHAnsi"/>
              </w:rPr>
              <w:t xml:space="preserve"> </w:t>
            </w:r>
            <w:r w:rsidRPr="00D8059C">
              <w:rPr>
                <w:rFonts w:ascii="Arial Narrow" w:hAnsi="Arial Narrow" w:cstheme="minorHAnsi"/>
              </w:rPr>
              <w:t>licznik czasu-pracy autopompy</w:t>
            </w:r>
          </w:p>
          <w:p w14:paraId="6BA68E51" w14:textId="77777777" w:rsidR="00401D17" w:rsidRPr="00D8059C" w:rsidRDefault="00401D17" w:rsidP="001A2164">
            <w:pPr>
              <w:tabs>
                <w:tab w:val="left" w:pos="6479"/>
                <w:tab w:val="left" w:pos="8504"/>
              </w:tabs>
              <w:spacing w:after="0" w:line="240" w:lineRule="atLeast"/>
              <w:rPr>
                <w:rFonts w:ascii="Arial Narrow" w:hAnsi="Arial Narrow" w:cstheme="minorHAnsi"/>
              </w:rPr>
            </w:pPr>
          </w:p>
          <w:p w14:paraId="3E796D4C" w14:textId="77777777" w:rsidR="00507C69" w:rsidRPr="00D8059C" w:rsidRDefault="00507C69" w:rsidP="00D8059C">
            <w:pPr>
              <w:tabs>
                <w:tab w:val="left" w:pos="6479"/>
                <w:tab w:val="left" w:pos="8504"/>
              </w:tabs>
              <w:spacing w:after="0" w:line="240" w:lineRule="auto"/>
              <w:jc w:val="both"/>
              <w:rPr>
                <w:rFonts w:ascii="Arial Narrow" w:hAnsi="Arial Narrow" w:cs="Calibri"/>
              </w:rPr>
            </w:pPr>
            <w:r w:rsidRPr="00D8059C">
              <w:rPr>
                <w:rFonts w:ascii="Arial Narrow" w:hAnsi="Arial Narrow" w:cs="Calibri"/>
              </w:rPr>
              <w:t>W przedziale autopompy znajduje się:</w:t>
            </w:r>
          </w:p>
          <w:p w14:paraId="5362DE64" w14:textId="77777777" w:rsidR="00507C69" w:rsidRPr="00D8059C" w:rsidRDefault="00507C69" w:rsidP="00D8059C">
            <w:pPr>
              <w:numPr>
                <w:ilvl w:val="0"/>
                <w:numId w:val="21"/>
              </w:numPr>
              <w:tabs>
                <w:tab w:val="left" w:pos="175"/>
                <w:tab w:val="left" w:pos="4144"/>
                <w:tab w:val="left" w:pos="8504"/>
              </w:tabs>
              <w:spacing w:after="0" w:line="240" w:lineRule="auto"/>
              <w:jc w:val="both"/>
              <w:rPr>
                <w:rFonts w:ascii="Arial Narrow" w:hAnsi="Arial Narrow" w:cs="Calibri"/>
              </w:rPr>
            </w:pPr>
            <w:r w:rsidRPr="00D8059C">
              <w:rPr>
                <w:rFonts w:ascii="Arial Narrow" w:hAnsi="Arial Narrow" w:cs="Calibri"/>
              </w:rPr>
              <w:t>sterowania automatycznym układem utrzymywania stałego ciśnienia tłoczenia, umożliwiający sterowanie z regulacją automatyczną i ręczną ciśnienia pracy</w:t>
            </w:r>
            <w:r w:rsidRPr="00D8059C">
              <w:rPr>
                <w:rStyle w:val="Odwoanieprzypisukocowego"/>
                <w:rFonts w:ascii="Arial Narrow" w:hAnsi="Arial Narrow" w:cs="Calibri"/>
              </w:rPr>
              <w:endnoteReference w:id="1"/>
            </w:r>
          </w:p>
          <w:p w14:paraId="12FA7DBE" w14:textId="77777777" w:rsidR="00507C69" w:rsidRPr="00D8059C" w:rsidRDefault="00507C69" w:rsidP="00507C69">
            <w:pPr>
              <w:numPr>
                <w:ilvl w:val="0"/>
                <w:numId w:val="21"/>
              </w:numPr>
              <w:tabs>
                <w:tab w:val="left" w:pos="175"/>
                <w:tab w:val="left" w:pos="4144"/>
                <w:tab w:val="left" w:pos="6979"/>
                <w:tab w:val="left" w:pos="8504"/>
              </w:tabs>
              <w:spacing w:after="0" w:line="240" w:lineRule="atLeast"/>
              <w:jc w:val="both"/>
              <w:rPr>
                <w:rFonts w:ascii="Arial Narrow" w:hAnsi="Arial Narrow" w:cs="Calibri"/>
              </w:rPr>
            </w:pPr>
            <w:r w:rsidRPr="00D8059C">
              <w:rPr>
                <w:rFonts w:ascii="Arial Narrow" w:hAnsi="Arial Narrow" w:cs="Calibri"/>
              </w:rPr>
              <w:t>sterownia automatycznym zaworem napełniania hydrantowego  zabezpieczającym przed przepełnieniem zbiornika wodnego z możliwością przełączenia na pracę ręczną</w:t>
            </w:r>
          </w:p>
          <w:p w14:paraId="51A9D42A" w14:textId="2EB6AC94" w:rsidR="00401D17" w:rsidRPr="00D8059C" w:rsidRDefault="00507C69" w:rsidP="00507C69">
            <w:pPr>
              <w:spacing w:after="0"/>
              <w:rPr>
                <w:rFonts w:ascii="Arial Narrow" w:hAnsi="Arial Narrow" w:cstheme="minorHAnsi"/>
              </w:rPr>
            </w:pPr>
            <w:r w:rsidRPr="00D8059C">
              <w:rPr>
                <w:rFonts w:ascii="Arial Narrow" w:hAnsi="Arial Narrow" w:cs="Calibri"/>
              </w:rPr>
              <w:t xml:space="preserve">sterowania układem dozowania środka pianotwórczego </w:t>
            </w:r>
            <w:r w:rsidRPr="00D8059C">
              <w:rPr>
                <w:rFonts w:ascii="Arial Narrow" w:hAnsi="Arial Narrow" w:cs="Calibri"/>
                <w:b/>
              </w:rPr>
              <w:t xml:space="preserve"> </w:t>
            </w:r>
          </w:p>
        </w:tc>
        <w:tc>
          <w:tcPr>
            <w:tcW w:w="3800" w:type="dxa"/>
            <w:tcBorders>
              <w:left w:val="single" w:sz="4" w:space="0" w:color="auto"/>
              <w:right w:val="single" w:sz="4" w:space="0" w:color="auto"/>
            </w:tcBorders>
            <w:shd w:val="clear" w:color="auto" w:fill="auto"/>
          </w:tcPr>
          <w:p w14:paraId="7B3D359B" w14:textId="298A53FC" w:rsidR="00401D17" w:rsidRPr="00D8059C" w:rsidRDefault="00401D17" w:rsidP="005A1D07">
            <w:pPr>
              <w:rPr>
                <w:rFonts w:ascii="Arial Narrow" w:hAnsi="Arial Narrow" w:cstheme="minorHAnsi"/>
                <w:b/>
              </w:rPr>
            </w:pPr>
          </w:p>
        </w:tc>
      </w:tr>
      <w:tr w:rsidR="00401D17" w:rsidRPr="00D8059C" w14:paraId="02F4A073" w14:textId="77777777" w:rsidTr="004E50E5">
        <w:trPr>
          <w:trHeight w:val="109"/>
        </w:trPr>
        <w:tc>
          <w:tcPr>
            <w:tcW w:w="851" w:type="dxa"/>
            <w:tcBorders>
              <w:left w:val="single" w:sz="4" w:space="0" w:color="auto"/>
              <w:right w:val="single" w:sz="4" w:space="0" w:color="auto"/>
            </w:tcBorders>
            <w:shd w:val="clear" w:color="auto" w:fill="auto"/>
          </w:tcPr>
          <w:p w14:paraId="536FBC9E" w14:textId="68FBB6A0" w:rsidR="00401D17" w:rsidRPr="00D8059C" w:rsidRDefault="00401D17" w:rsidP="005A1D07">
            <w:pPr>
              <w:jc w:val="center"/>
              <w:rPr>
                <w:rFonts w:ascii="Arial Narrow" w:hAnsi="Arial Narrow" w:cstheme="minorHAnsi"/>
              </w:rPr>
            </w:pPr>
            <w:r w:rsidRPr="00D8059C">
              <w:rPr>
                <w:rFonts w:ascii="Arial Narrow" w:hAnsi="Arial Narrow" w:cstheme="minorHAnsi"/>
              </w:rPr>
              <w:lastRenderedPageBreak/>
              <w:t>3.10</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00A3DD0F" w14:textId="477A2587" w:rsidR="00401D17" w:rsidRPr="00D8059C" w:rsidRDefault="00401D17" w:rsidP="00E15292">
            <w:pPr>
              <w:pStyle w:val="Default"/>
              <w:rPr>
                <w:rFonts w:ascii="Arial Narrow" w:hAnsi="Arial Narrow" w:cstheme="minorHAnsi"/>
                <w:bCs/>
                <w:color w:val="auto"/>
                <w:sz w:val="22"/>
                <w:szCs w:val="22"/>
              </w:rPr>
            </w:pPr>
            <w:r w:rsidRPr="00D8059C">
              <w:rPr>
                <w:rFonts w:ascii="Arial Narrow" w:hAnsi="Arial Narrow" w:cstheme="minorHAnsi"/>
                <w:color w:val="auto"/>
                <w:sz w:val="22"/>
                <w:szCs w:val="22"/>
              </w:rPr>
              <w:t xml:space="preserve">Przystawka odbioru mocy przystosowana do długiej pracy, z sygnalizacją włączenia w kabinie kierowcy. </w:t>
            </w:r>
          </w:p>
        </w:tc>
        <w:tc>
          <w:tcPr>
            <w:tcW w:w="3800" w:type="dxa"/>
            <w:tcBorders>
              <w:left w:val="single" w:sz="4" w:space="0" w:color="auto"/>
              <w:right w:val="single" w:sz="4" w:space="0" w:color="auto"/>
            </w:tcBorders>
            <w:shd w:val="clear" w:color="auto" w:fill="auto"/>
          </w:tcPr>
          <w:p w14:paraId="29642BE4" w14:textId="77777777" w:rsidR="00401D17" w:rsidRPr="00D8059C" w:rsidRDefault="00401D17" w:rsidP="005A1D07">
            <w:pPr>
              <w:rPr>
                <w:rFonts w:ascii="Arial Narrow" w:hAnsi="Arial Narrow" w:cstheme="minorHAnsi"/>
                <w:b/>
              </w:rPr>
            </w:pPr>
          </w:p>
        </w:tc>
      </w:tr>
      <w:tr w:rsidR="00401D17" w:rsidRPr="00D8059C" w14:paraId="7C658D78" w14:textId="77777777" w:rsidTr="004E50E5">
        <w:trPr>
          <w:trHeight w:val="109"/>
        </w:trPr>
        <w:tc>
          <w:tcPr>
            <w:tcW w:w="851" w:type="dxa"/>
            <w:tcBorders>
              <w:left w:val="single" w:sz="4" w:space="0" w:color="auto"/>
              <w:right w:val="single" w:sz="4" w:space="0" w:color="auto"/>
            </w:tcBorders>
            <w:shd w:val="clear" w:color="auto" w:fill="auto"/>
          </w:tcPr>
          <w:p w14:paraId="1D7BA145" w14:textId="01426497" w:rsidR="00401D17" w:rsidRPr="00D8059C" w:rsidRDefault="00401D17" w:rsidP="005A1D07">
            <w:pPr>
              <w:jc w:val="center"/>
              <w:rPr>
                <w:rFonts w:ascii="Arial Narrow" w:hAnsi="Arial Narrow" w:cstheme="minorHAnsi"/>
              </w:rPr>
            </w:pPr>
            <w:r w:rsidRPr="00D8059C">
              <w:rPr>
                <w:rFonts w:ascii="Arial Narrow" w:hAnsi="Arial Narrow" w:cstheme="minorHAnsi"/>
              </w:rPr>
              <w:t>3.11</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AE69B1A" w14:textId="1D112899" w:rsidR="001661A8" w:rsidRPr="00D8059C" w:rsidRDefault="00401D17" w:rsidP="00647C33">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Dozownik środka pianotwórczego, dostosowany do wydajności autopompy, umożliwiający uzyskanie co najmniej  stężeń 3 i 6 % w całym zakresie pracy. </w:t>
            </w:r>
          </w:p>
        </w:tc>
        <w:tc>
          <w:tcPr>
            <w:tcW w:w="3800" w:type="dxa"/>
            <w:tcBorders>
              <w:left w:val="single" w:sz="4" w:space="0" w:color="auto"/>
              <w:right w:val="single" w:sz="4" w:space="0" w:color="auto"/>
            </w:tcBorders>
            <w:shd w:val="clear" w:color="auto" w:fill="auto"/>
          </w:tcPr>
          <w:p w14:paraId="6BD8EF69" w14:textId="77777777" w:rsidR="00401D17" w:rsidRPr="00D8059C" w:rsidRDefault="00401D17" w:rsidP="005A1D07">
            <w:pPr>
              <w:rPr>
                <w:rFonts w:ascii="Arial Narrow" w:hAnsi="Arial Narrow" w:cstheme="minorHAnsi"/>
                <w:b/>
              </w:rPr>
            </w:pPr>
          </w:p>
        </w:tc>
      </w:tr>
      <w:tr w:rsidR="00401D17" w:rsidRPr="00D8059C" w14:paraId="2B4FB0BD" w14:textId="77777777" w:rsidTr="004E50E5">
        <w:trPr>
          <w:trHeight w:val="109"/>
        </w:trPr>
        <w:tc>
          <w:tcPr>
            <w:tcW w:w="851" w:type="dxa"/>
            <w:tcBorders>
              <w:left w:val="single" w:sz="4" w:space="0" w:color="auto"/>
              <w:right w:val="single" w:sz="4" w:space="0" w:color="auto"/>
            </w:tcBorders>
            <w:shd w:val="clear" w:color="auto" w:fill="auto"/>
          </w:tcPr>
          <w:p w14:paraId="4AB5276E" w14:textId="504AAE59" w:rsidR="00401D17" w:rsidRPr="00D8059C" w:rsidRDefault="00401D17" w:rsidP="005A1D07">
            <w:pPr>
              <w:jc w:val="center"/>
              <w:rPr>
                <w:rFonts w:ascii="Arial Narrow" w:hAnsi="Arial Narrow" w:cstheme="minorHAnsi"/>
              </w:rPr>
            </w:pPr>
            <w:r w:rsidRPr="00D8059C">
              <w:rPr>
                <w:rFonts w:ascii="Arial Narrow" w:hAnsi="Arial Narrow" w:cstheme="minorHAnsi"/>
              </w:rPr>
              <w:t>3.12</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2B67CC2" w14:textId="464921F0" w:rsidR="00401D17" w:rsidRPr="00D8059C" w:rsidRDefault="00401D17" w:rsidP="00E15292">
            <w:pPr>
              <w:pStyle w:val="Default"/>
              <w:rPr>
                <w:rFonts w:ascii="Arial Narrow" w:hAnsi="Arial Narrow" w:cstheme="minorHAnsi"/>
                <w:bCs/>
                <w:color w:val="auto"/>
                <w:sz w:val="22"/>
                <w:szCs w:val="22"/>
              </w:rPr>
            </w:pPr>
            <w:r w:rsidRPr="00D8059C">
              <w:rPr>
                <w:rFonts w:ascii="Arial Narrow" w:hAnsi="Arial Narrow" w:cstheme="minorHAnsi"/>
                <w:color w:val="auto"/>
                <w:sz w:val="22"/>
                <w:szCs w:val="22"/>
              </w:rPr>
              <w:t xml:space="preserve">Wszystkie elementy układu wodno-pianowego musi być odporne na korozję i działanie dopuszczonych do stosowania środków pianotwórczych i modyfikatorów. </w:t>
            </w:r>
          </w:p>
        </w:tc>
        <w:tc>
          <w:tcPr>
            <w:tcW w:w="3800" w:type="dxa"/>
            <w:tcBorders>
              <w:left w:val="single" w:sz="4" w:space="0" w:color="auto"/>
              <w:right w:val="single" w:sz="4" w:space="0" w:color="auto"/>
            </w:tcBorders>
            <w:shd w:val="clear" w:color="auto" w:fill="auto"/>
          </w:tcPr>
          <w:p w14:paraId="4DDCD121" w14:textId="77777777" w:rsidR="00401D17" w:rsidRPr="00D8059C" w:rsidRDefault="00401D17" w:rsidP="005A1D07">
            <w:pPr>
              <w:rPr>
                <w:rFonts w:ascii="Arial Narrow" w:hAnsi="Arial Narrow" w:cstheme="minorHAnsi"/>
                <w:b/>
              </w:rPr>
            </w:pPr>
          </w:p>
        </w:tc>
      </w:tr>
      <w:tr w:rsidR="00401D17" w:rsidRPr="00D8059C" w14:paraId="34E6CF2D" w14:textId="77777777" w:rsidTr="004E50E5">
        <w:trPr>
          <w:trHeight w:val="109"/>
        </w:trPr>
        <w:tc>
          <w:tcPr>
            <w:tcW w:w="851" w:type="dxa"/>
            <w:tcBorders>
              <w:left w:val="single" w:sz="4" w:space="0" w:color="auto"/>
              <w:right w:val="single" w:sz="4" w:space="0" w:color="auto"/>
            </w:tcBorders>
            <w:shd w:val="clear" w:color="auto" w:fill="auto"/>
          </w:tcPr>
          <w:p w14:paraId="286CA3ED" w14:textId="561FF409" w:rsidR="00401D17" w:rsidRPr="00D8059C" w:rsidRDefault="00401D17" w:rsidP="005A1D07">
            <w:pPr>
              <w:jc w:val="center"/>
              <w:rPr>
                <w:rFonts w:ascii="Arial Narrow" w:hAnsi="Arial Narrow" w:cstheme="minorHAnsi"/>
              </w:rPr>
            </w:pPr>
            <w:r w:rsidRPr="00D8059C">
              <w:rPr>
                <w:rFonts w:ascii="Arial Narrow" w:hAnsi="Arial Narrow" w:cstheme="minorHAnsi"/>
              </w:rPr>
              <w:t>3.13</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6AD9875F" w14:textId="7971C2E4" w:rsidR="00401D17" w:rsidRPr="00D8059C" w:rsidRDefault="00401D17" w:rsidP="00E15292">
            <w:pPr>
              <w:pStyle w:val="Default"/>
              <w:rPr>
                <w:rFonts w:ascii="Arial Narrow" w:hAnsi="Arial Narrow" w:cstheme="minorHAnsi"/>
                <w:bCs/>
                <w:color w:val="auto"/>
                <w:sz w:val="22"/>
                <w:szCs w:val="22"/>
              </w:rPr>
            </w:pPr>
            <w:r w:rsidRPr="00D8059C">
              <w:rPr>
                <w:rFonts w:ascii="Arial Narrow" w:hAnsi="Arial Narrow" w:cstheme="minorHAnsi"/>
                <w:color w:val="auto"/>
                <w:sz w:val="22"/>
                <w:szCs w:val="22"/>
              </w:rPr>
              <w:t xml:space="preserve">Konstrukcja układu wodno-pianowego powinna umożliwiać jego całkowite odwodnienie przy użyciu możliwie najmniejszej ilości zaworów.  </w:t>
            </w:r>
          </w:p>
        </w:tc>
        <w:tc>
          <w:tcPr>
            <w:tcW w:w="3800" w:type="dxa"/>
            <w:tcBorders>
              <w:left w:val="single" w:sz="4" w:space="0" w:color="auto"/>
              <w:right w:val="single" w:sz="4" w:space="0" w:color="auto"/>
            </w:tcBorders>
            <w:shd w:val="clear" w:color="auto" w:fill="auto"/>
          </w:tcPr>
          <w:p w14:paraId="362B4445" w14:textId="77777777" w:rsidR="00401D17" w:rsidRPr="00D8059C" w:rsidRDefault="00401D17" w:rsidP="005A1D07">
            <w:pPr>
              <w:rPr>
                <w:rFonts w:ascii="Arial Narrow" w:hAnsi="Arial Narrow" w:cstheme="minorHAnsi"/>
                <w:b/>
              </w:rPr>
            </w:pPr>
          </w:p>
        </w:tc>
      </w:tr>
      <w:tr w:rsidR="00401D17" w:rsidRPr="00D8059C" w14:paraId="3EC16E57" w14:textId="77777777" w:rsidTr="004E50E5">
        <w:trPr>
          <w:trHeight w:val="109"/>
        </w:trPr>
        <w:tc>
          <w:tcPr>
            <w:tcW w:w="851" w:type="dxa"/>
            <w:tcBorders>
              <w:left w:val="single" w:sz="4" w:space="0" w:color="auto"/>
              <w:right w:val="single" w:sz="4" w:space="0" w:color="auto"/>
            </w:tcBorders>
            <w:shd w:val="clear" w:color="auto" w:fill="auto"/>
          </w:tcPr>
          <w:p w14:paraId="17E10356" w14:textId="4CE96023" w:rsidR="00401D17" w:rsidRPr="00D8059C" w:rsidRDefault="00401D17" w:rsidP="005A1D07">
            <w:pPr>
              <w:jc w:val="center"/>
              <w:rPr>
                <w:rFonts w:ascii="Arial Narrow" w:hAnsi="Arial Narrow" w:cstheme="minorHAnsi"/>
              </w:rPr>
            </w:pPr>
            <w:r w:rsidRPr="00D8059C">
              <w:rPr>
                <w:rFonts w:ascii="Arial Narrow" w:hAnsi="Arial Narrow" w:cstheme="minorHAnsi"/>
              </w:rPr>
              <w:t>3.14</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E49C506" w14:textId="4DFE2788" w:rsidR="00401D17" w:rsidRPr="00D8059C" w:rsidRDefault="00401D17" w:rsidP="001661A8">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Przedział autopompy musi być wyposażony w system ogrzewania skutecznie zabezpieczający układ wodno-pianowy przed  zamarzaniem.</w:t>
            </w:r>
            <w:r w:rsidR="001661A8" w:rsidRPr="00D8059C">
              <w:rPr>
                <w:rFonts w:ascii="Arial Narrow" w:hAnsi="Arial Narrow" w:cstheme="minorHAnsi"/>
                <w:color w:val="auto"/>
                <w:sz w:val="22"/>
                <w:szCs w:val="22"/>
              </w:rPr>
              <w:t xml:space="preserve"> </w:t>
            </w:r>
          </w:p>
        </w:tc>
        <w:tc>
          <w:tcPr>
            <w:tcW w:w="3800" w:type="dxa"/>
            <w:tcBorders>
              <w:left w:val="single" w:sz="4" w:space="0" w:color="auto"/>
              <w:right w:val="single" w:sz="4" w:space="0" w:color="auto"/>
            </w:tcBorders>
            <w:shd w:val="clear" w:color="auto" w:fill="auto"/>
          </w:tcPr>
          <w:p w14:paraId="5F18354B" w14:textId="77777777" w:rsidR="00401D17" w:rsidRPr="00D8059C" w:rsidRDefault="00401D17" w:rsidP="005A1D07">
            <w:pPr>
              <w:rPr>
                <w:rFonts w:ascii="Arial Narrow" w:hAnsi="Arial Narrow" w:cstheme="minorHAnsi"/>
                <w:b/>
              </w:rPr>
            </w:pPr>
          </w:p>
        </w:tc>
      </w:tr>
      <w:tr w:rsidR="00401D17" w:rsidRPr="00D8059C" w14:paraId="60DE14AE" w14:textId="77777777" w:rsidTr="004E50E5">
        <w:trPr>
          <w:trHeight w:val="109"/>
        </w:trPr>
        <w:tc>
          <w:tcPr>
            <w:tcW w:w="851" w:type="dxa"/>
            <w:tcBorders>
              <w:left w:val="single" w:sz="4" w:space="0" w:color="auto"/>
              <w:right w:val="single" w:sz="4" w:space="0" w:color="auto"/>
            </w:tcBorders>
            <w:shd w:val="clear" w:color="auto" w:fill="auto"/>
          </w:tcPr>
          <w:p w14:paraId="1C032B96" w14:textId="6FBD2D1E" w:rsidR="00401D17" w:rsidRPr="00D8059C" w:rsidRDefault="00401D17" w:rsidP="005A1D07">
            <w:pPr>
              <w:jc w:val="center"/>
              <w:rPr>
                <w:rFonts w:ascii="Arial Narrow" w:hAnsi="Arial Narrow" w:cstheme="minorHAnsi"/>
              </w:rPr>
            </w:pPr>
            <w:r w:rsidRPr="00D8059C">
              <w:rPr>
                <w:rFonts w:ascii="Arial Narrow" w:hAnsi="Arial Narrow" w:cstheme="minorHAnsi"/>
              </w:rPr>
              <w:t>3.15</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40ABE386" w14:textId="2256FA07" w:rsidR="00401D17" w:rsidRPr="00D8059C" w:rsidRDefault="00401D17" w:rsidP="00DB482A">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W przedziale autopompy wyłącznik do silnika samochodu, uruchomienie silnika powinno być możliwe tylko dla neutralnego położenia dźwigni zmiany biegów.</w:t>
            </w:r>
          </w:p>
        </w:tc>
        <w:tc>
          <w:tcPr>
            <w:tcW w:w="3800" w:type="dxa"/>
            <w:tcBorders>
              <w:left w:val="single" w:sz="4" w:space="0" w:color="auto"/>
              <w:right w:val="single" w:sz="4" w:space="0" w:color="auto"/>
            </w:tcBorders>
            <w:shd w:val="clear" w:color="auto" w:fill="auto"/>
          </w:tcPr>
          <w:p w14:paraId="1D4450D7" w14:textId="77777777" w:rsidR="00401D17" w:rsidRPr="00D8059C" w:rsidRDefault="00401D17" w:rsidP="005A1D07">
            <w:pPr>
              <w:rPr>
                <w:rFonts w:ascii="Arial Narrow" w:hAnsi="Arial Narrow" w:cstheme="minorHAnsi"/>
                <w:b/>
              </w:rPr>
            </w:pPr>
          </w:p>
        </w:tc>
      </w:tr>
      <w:tr w:rsidR="00401D17" w:rsidRPr="00D8059C" w14:paraId="2DCC14DF" w14:textId="77777777" w:rsidTr="004E50E5">
        <w:trPr>
          <w:trHeight w:val="109"/>
        </w:trPr>
        <w:tc>
          <w:tcPr>
            <w:tcW w:w="851" w:type="dxa"/>
            <w:tcBorders>
              <w:left w:val="single" w:sz="4" w:space="0" w:color="auto"/>
              <w:right w:val="single" w:sz="4" w:space="0" w:color="auto"/>
            </w:tcBorders>
            <w:shd w:val="clear" w:color="auto" w:fill="auto"/>
          </w:tcPr>
          <w:p w14:paraId="67617AF4" w14:textId="7F720CEF" w:rsidR="00401D17" w:rsidRPr="00D8059C" w:rsidRDefault="00401D17" w:rsidP="005A1D07">
            <w:pPr>
              <w:jc w:val="center"/>
              <w:rPr>
                <w:rFonts w:ascii="Arial Narrow" w:hAnsi="Arial Narrow" w:cstheme="minorHAnsi"/>
              </w:rPr>
            </w:pPr>
            <w:r w:rsidRPr="00D8059C">
              <w:rPr>
                <w:rFonts w:ascii="Arial Narrow" w:hAnsi="Arial Narrow" w:cstheme="minorHAnsi"/>
              </w:rPr>
              <w:t>3.16</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1B6D79B" w14:textId="2611557E" w:rsidR="00401D17" w:rsidRPr="00D8059C" w:rsidRDefault="00401D17" w:rsidP="00E15292">
            <w:pPr>
              <w:pStyle w:val="Default"/>
              <w:rPr>
                <w:rFonts w:ascii="Arial Narrow" w:hAnsi="Arial Narrow" w:cstheme="minorHAnsi"/>
                <w:bCs/>
                <w:color w:val="auto"/>
                <w:sz w:val="22"/>
                <w:szCs w:val="22"/>
              </w:rPr>
            </w:pPr>
            <w:r w:rsidRPr="00D8059C">
              <w:rPr>
                <w:rFonts w:ascii="Arial Narrow" w:hAnsi="Arial Narrow" w:cstheme="minorHAnsi"/>
                <w:color w:val="auto"/>
                <w:sz w:val="22"/>
                <w:szCs w:val="22"/>
              </w:rPr>
              <w:t xml:space="preserve">Na wlocie ssawnym autopompy musi być zamontowany element zabezpieczający przed przedostaniem się do pompy zanieczyszczeń stałych zarówno przy ssaniu ze zbiornika zewnętrznego jak i dla zbiornika własnego pojazdu, gwarantujący bezpieczną eksploatację autopompy.  </w:t>
            </w:r>
          </w:p>
        </w:tc>
        <w:tc>
          <w:tcPr>
            <w:tcW w:w="3800" w:type="dxa"/>
            <w:tcBorders>
              <w:left w:val="single" w:sz="4" w:space="0" w:color="auto"/>
              <w:right w:val="single" w:sz="4" w:space="0" w:color="auto"/>
            </w:tcBorders>
            <w:shd w:val="clear" w:color="auto" w:fill="auto"/>
          </w:tcPr>
          <w:p w14:paraId="7E7A1D89" w14:textId="77777777" w:rsidR="00401D17" w:rsidRPr="00D8059C" w:rsidRDefault="00401D17" w:rsidP="005A1D07">
            <w:pPr>
              <w:rPr>
                <w:rFonts w:ascii="Arial Narrow" w:hAnsi="Arial Narrow" w:cstheme="minorHAnsi"/>
                <w:b/>
              </w:rPr>
            </w:pPr>
          </w:p>
        </w:tc>
      </w:tr>
      <w:tr w:rsidR="00401D17" w:rsidRPr="00D8059C" w14:paraId="2CB128DC" w14:textId="77777777" w:rsidTr="004E50E5">
        <w:trPr>
          <w:trHeight w:val="109"/>
        </w:trPr>
        <w:tc>
          <w:tcPr>
            <w:tcW w:w="851" w:type="dxa"/>
            <w:tcBorders>
              <w:left w:val="single" w:sz="4" w:space="0" w:color="auto"/>
              <w:right w:val="single" w:sz="4" w:space="0" w:color="auto"/>
            </w:tcBorders>
            <w:shd w:val="clear" w:color="auto" w:fill="auto"/>
          </w:tcPr>
          <w:p w14:paraId="6E5A685F" w14:textId="71821F5C" w:rsidR="00401D17" w:rsidRPr="00D8059C" w:rsidRDefault="00401D17" w:rsidP="005A1D07">
            <w:pPr>
              <w:jc w:val="center"/>
              <w:rPr>
                <w:rFonts w:ascii="Arial Narrow" w:hAnsi="Arial Narrow" w:cstheme="minorHAnsi"/>
              </w:rPr>
            </w:pPr>
            <w:r w:rsidRPr="00D8059C">
              <w:rPr>
                <w:rFonts w:ascii="Arial Narrow" w:hAnsi="Arial Narrow" w:cstheme="minorHAnsi"/>
              </w:rPr>
              <w:t>3.17</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1D62F608" w14:textId="646BA310" w:rsidR="00401D17" w:rsidRPr="00D8059C" w:rsidRDefault="00401D17" w:rsidP="000746A3">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Zbiornik wody wykonany z materiałów kompozytowych o pojemności nominalnej min. 3</w:t>
            </w:r>
            <w:r w:rsidR="00ED5D89" w:rsidRPr="00D8059C">
              <w:rPr>
                <w:rFonts w:ascii="Arial Narrow" w:hAnsi="Arial Narrow" w:cstheme="minorHAnsi"/>
                <w:color w:val="auto"/>
                <w:sz w:val="22"/>
                <w:szCs w:val="22"/>
              </w:rPr>
              <w:t>,0</w:t>
            </w:r>
            <w:r w:rsidRPr="00D8059C">
              <w:rPr>
                <w:rFonts w:ascii="Arial Narrow" w:hAnsi="Arial Narrow" w:cstheme="minorHAnsi"/>
                <w:color w:val="auto"/>
                <w:sz w:val="22"/>
                <w:szCs w:val="22"/>
              </w:rPr>
              <w:t>m</w:t>
            </w:r>
            <w:r w:rsidRPr="00D8059C">
              <w:rPr>
                <w:rFonts w:ascii="Arial Narrow" w:hAnsi="Arial Narrow" w:cstheme="minorHAnsi"/>
                <w:color w:val="auto"/>
                <w:sz w:val="22"/>
                <w:szCs w:val="22"/>
                <w:vertAlign w:val="superscript"/>
              </w:rPr>
              <w:t>3</w:t>
            </w:r>
            <w:r w:rsidRPr="00D8059C">
              <w:rPr>
                <w:rFonts w:ascii="Arial Narrow" w:hAnsi="Arial Narrow" w:cstheme="minorHAnsi"/>
                <w:color w:val="auto"/>
                <w:sz w:val="22"/>
                <w:szCs w:val="22"/>
              </w:rPr>
              <w:t xml:space="preserve">   (dopuszcza się tolerancję wykonania zbiornika w stosunku do pojemności nominalnej ±5%).Układ napełniania zbiornika z automatycznym zaworem odcinającym z możliwością ręcznego przesterowania zaworu odcinającego w celu dopełnienia zbiornika.</w:t>
            </w:r>
          </w:p>
        </w:tc>
        <w:tc>
          <w:tcPr>
            <w:tcW w:w="3800" w:type="dxa"/>
            <w:tcBorders>
              <w:left w:val="single" w:sz="4" w:space="0" w:color="auto"/>
              <w:right w:val="single" w:sz="4" w:space="0" w:color="auto"/>
            </w:tcBorders>
            <w:shd w:val="clear" w:color="auto" w:fill="auto"/>
          </w:tcPr>
          <w:p w14:paraId="78854B92" w14:textId="77777777" w:rsidR="00401D17" w:rsidRPr="00D8059C" w:rsidRDefault="00401D17" w:rsidP="005A1D07">
            <w:pPr>
              <w:rPr>
                <w:rFonts w:ascii="Arial Narrow" w:hAnsi="Arial Narrow" w:cstheme="minorHAnsi"/>
                <w:b/>
              </w:rPr>
            </w:pPr>
          </w:p>
        </w:tc>
      </w:tr>
      <w:tr w:rsidR="00401D17" w:rsidRPr="00D8059C" w14:paraId="32DF7182" w14:textId="77777777" w:rsidTr="004E50E5">
        <w:trPr>
          <w:trHeight w:val="109"/>
        </w:trPr>
        <w:tc>
          <w:tcPr>
            <w:tcW w:w="851" w:type="dxa"/>
            <w:tcBorders>
              <w:left w:val="single" w:sz="4" w:space="0" w:color="auto"/>
              <w:right w:val="single" w:sz="4" w:space="0" w:color="auto"/>
            </w:tcBorders>
            <w:shd w:val="clear" w:color="auto" w:fill="auto"/>
          </w:tcPr>
          <w:p w14:paraId="61922C22" w14:textId="2016252A" w:rsidR="00401D17" w:rsidRPr="00D8059C" w:rsidRDefault="00401D17" w:rsidP="005A1D07">
            <w:pPr>
              <w:jc w:val="center"/>
              <w:rPr>
                <w:rFonts w:ascii="Arial Narrow" w:hAnsi="Arial Narrow" w:cstheme="minorHAnsi"/>
              </w:rPr>
            </w:pPr>
            <w:r w:rsidRPr="00D8059C">
              <w:rPr>
                <w:rFonts w:ascii="Arial Narrow" w:hAnsi="Arial Narrow" w:cstheme="minorHAnsi"/>
              </w:rPr>
              <w:t>3.18</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3FB3F9BB" w14:textId="25D20BDD" w:rsidR="00401D17" w:rsidRPr="00D8059C" w:rsidRDefault="00401D17" w:rsidP="0027762D">
            <w:pPr>
              <w:pStyle w:val="Default"/>
              <w:rPr>
                <w:rFonts w:ascii="Arial Narrow" w:hAnsi="Arial Narrow" w:cstheme="minorHAnsi"/>
                <w:bCs/>
                <w:color w:val="auto"/>
                <w:sz w:val="22"/>
                <w:szCs w:val="22"/>
              </w:rPr>
            </w:pPr>
            <w:r w:rsidRPr="00D8059C">
              <w:rPr>
                <w:rFonts w:ascii="Arial Narrow" w:hAnsi="Arial Narrow" w:cstheme="minorHAnsi"/>
                <w:color w:val="auto"/>
                <w:sz w:val="22"/>
                <w:szCs w:val="22"/>
              </w:rPr>
              <w:t>Zbiornik na środek pianotwórczy o pojemności min. 10% pojemności zbiornika wody, odpornych na działanie środków pianotwórczych i modyfikatorów. Napełnianie zbiornika środkiem pianotwórczym, możliwe z poziomu terenu i z dachu pojazdu.</w:t>
            </w:r>
          </w:p>
        </w:tc>
        <w:tc>
          <w:tcPr>
            <w:tcW w:w="3800" w:type="dxa"/>
            <w:tcBorders>
              <w:left w:val="single" w:sz="4" w:space="0" w:color="auto"/>
              <w:right w:val="single" w:sz="4" w:space="0" w:color="auto"/>
            </w:tcBorders>
            <w:shd w:val="clear" w:color="auto" w:fill="auto"/>
          </w:tcPr>
          <w:p w14:paraId="76804B8E" w14:textId="77777777" w:rsidR="00401D17" w:rsidRPr="00D8059C" w:rsidRDefault="00401D17" w:rsidP="005A1D07">
            <w:pPr>
              <w:rPr>
                <w:rFonts w:ascii="Arial Narrow" w:hAnsi="Arial Narrow" w:cstheme="minorHAnsi"/>
                <w:b/>
              </w:rPr>
            </w:pPr>
          </w:p>
        </w:tc>
      </w:tr>
      <w:tr w:rsidR="00401D17" w:rsidRPr="00D8059C" w14:paraId="78DBCC2B" w14:textId="77777777" w:rsidTr="004E50E5">
        <w:trPr>
          <w:trHeight w:val="109"/>
        </w:trPr>
        <w:tc>
          <w:tcPr>
            <w:tcW w:w="851" w:type="dxa"/>
            <w:tcBorders>
              <w:left w:val="single" w:sz="4" w:space="0" w:color="auto"/>
              <w:right w:val="single" w:sz="4" w:space="0" w:color="auto"/>
            </w:tcBorders>
            <w:shd w:val="clear" w:color="auto" w:fill="auto"/>
          </w:tcPr>
          <w:p w14:paraId="6F2A0318" w14:textId="0ADAA775" w:rsidR="00401D17" w:rsidRPr="00D8059C" w:rsidRDefault="00401D17" w:rsidP="005A1D07">
            <w:pPr>
              <w:jc w:val="center"/>
              <w:rPr>
                <w:rFonts w:ascii="Arial Narrow" w:hAnsi="Arial Narrow" w:cstheme="minorHAnsi"/>
              </w:rPr>
            </w:pPr>
            <w:r w:rsidRPr="00D8059C">
              <w:rPr>
                <w:rFonts w:ascii="Arial Narrow" w:hAnsi="Arial Narrow" w:cstheme="minorHAnsi"/>
              </w:rPr>
              <w:t>3.19</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EA62A8D" w14:textId="0E0A743E" w:rsidR="00401D17" w:rsidRPr="00D8059C" w:rsidRDefault="00401D17" w:rsidP="0027762D">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Pojazd wyposażony w instalację napełniania zbiornika wodą z hydrantu, wyposażoną w </w:t>
            </w:r>
            <w:r w:rsidR="005333AA" w:rsidRPr="00D8059C">
              <w:rPr>
                <w:rFonts w:ascii="Arial Narrow" w:hAnsi="Arial Narrow" w:cstheme="minorHAnsi"/>
                <w:color w:val="auto"/>
                <w:sz w:val="22"/>
                <w:szCs w:val="22"/>
              </w:rPr>
              <w:t>dwie nasady</w:t>
            </w:r>
            <w:r w:rsidRPr="00D8059C">
              <w:rPr>
                <w:rFonts w:ascii="Arial Narrow" w:hAnsi="Arial Narrow" w:cstheme="minorHAnsi"/>
                <w:color w:val="auto"/>
                <w:sz w:val="22"/>
                <w:szCs w:val="22"/>
              </w:rPr>
              <w:t xml:space="preserve"> W75</w:t>
            </w:r>
            <w:r w:rsidR="005333AA" w:rsidRPr="00D8059C">
              <w:rPr>
                <w:rFonts w:ascii="Arial Narrow" w:hAnsi="Arial Narrow" w:cstheme="minorHAnsi"/>
                <w:color w:val="auto"/>
                <w:sz w:val="22"/>
                <w:szCs w:val="22"/>
              </w:rPr>
              <w:t xml:space="preserve"> z zaworami kulowymi</w:t>
            </w:r>
            <w:r w:rsidRPr="00D8059C">
              <w:rPr>
                <w:rFonts w:ascii="Arial Narrow" w:hAnsi="Arial Narrow" w:cstheme="minorHAnsi"/>
                <w:color w:val="auto"/>
                <w:sz w:val="22"/>
                <w:szCs w:val="22"/>
              </w:rPr>
              <w:t xml:space="preserve"> </w:t>
            </w:r>
            <w:r w:rsidR="005333AA" w:rsidRPr="00D8059C">
              <w:rPr>
                <w:rFonts w:ascii="Arial Narrow" w:hAnsi="Arial Narrow" w:cstheme="minorHAnsi"/>
                <w:color w:val="auto"/>
                <w:sz w:val="22"/>
                <w:szCs w:val="22"/>
              </w:rPr>
              <w:t xml:space="preserve">(po </w:t>
            </w:r>
            <w:r w:rsidR="005333AA" w:rsidRPr="00D8059C">
              <w:rPr>
                <w:rFonts w:ascii="Arial Narrow" w:hAnsi="Arial Narrow" w:cstheme="minorHAnsi"/>
                <w:color w:val="auto"/>
                <w:sz w:val="22"/>
                <w:szCs w:val="22"/>
              </w:rPr>
              <w:lastRenderedPageBreak/>
              <w:t>jednej z każdej strony)</w:t>
            </w:r>
            <w:r w:rsidRPr="00D8059C">
              <w:rPr>
                <w:rFonts w:ascii="Arial Narrow" w:hAnsi="Arial Narrow" w:cstheme="minorHAnsi"/>
                <w:color w:val="auto"/>
                <w:sz w:val="22"/>
                <w:szCs w:val="22"/>
              </w:rPr>
              <w:t xml:space="preserve"> umieszczona w zamykanym klapą lub żaluzją schowku bocznym. Nasady winny posiadać zabezpieczenia chroniące przed dostaniem się zanieczyszczeń stałych.  </w:t>
            </w:r>
            <w:r w:rsidR="005333AA" w:rsidRPr="00D8059C">
              <w:rPr>
                <w:rFonts w:ascii="Arial Narrow" w:hAnsi="Arial Narrow" w:cstheme="minorHAnsi"/>
                <w:color w:val="auto"/>
                <w:sz w:val="22"/>
                <w:szCs w:val="22"/>
              </w:rPr>
              <w:t>Wloty do napełniania z hydrantu wyposażone w zawór odcinający oraz sito.</w:t>
            </w:r>
          </w:p>
          <w:p w14:paraId="213FD8BC" w14:textId="37AEE50F" w:rsidR="00401D17" w:rsidRPr="00D8059C" w:rsidRDefault="00401D17" w:rsidP="00DE48EF">
            <w:pPr>
              <w:pStyle w:val="Tekstpodstawowy"/>
              <w:rPr>
                <w:rFonts w:ascii="Arial Narrow" w:hAnsi="Arial Narrow" w:cstheme="minorHAnsi"/>
                <w:iCs/>
                <w:sz w:val="22"/>
                <w:szCs w:val="22"/>
              </w:rPr>
            </w:pPr>
            <w:r w:rsidRPr="00D8059C">
              <w:rPr>
                <w:rFonts w:ascii="Arial Narrow" w:hAnsi="Arial Narrow" w:cstheme="minorHAnsi"/>
                <w:iCs/>
                <w:sz w:val="22"/>
                <w:szCs w:val="22"/>
              </w:rPr>
              <w:t>Wszystkie nasady zewnętrzne, w zależności od ich przeznaczenia należy trwale oznaczyć odpowiednimi kolorami:</w:t>
            </w:r>
          </w:p>
          <w:p w14:paraId="296A6C61" w14:textId="024ECC61" w:rsidR="00401D17" w:rsidRPr="00D8059C" w:rsidRDefault="00401D17" w:rsidP="00DE48EF">
            <w:pPr>
              <w:pStyle w:val="Tekstpodstawowy"/>
              <w:rPr>
                <w:rFonts w:ascii="Arial Narrow" w:hAnsi="Arial Narrow" w:cstheme="minorHAnsi"/>
                <w:iCs/>
                <w:sz w:val="22"/>
                <w:szCs w:val="22"/>
              </w:rPr>
            </w:pPr>
            <w:r w:rsidRPr="00D8059C">
              <w:rPr>
                <w:rFonts w:ascii="Arial Narrow" w:hAnsi="Arial Narrow" w:cstheme="minorHAnsi"/>
                <w:iCs/>
                <w:sz w:val="22"/>
                <w:szCs w:val="22"/>
              </w:rPr>
              <w:t>-nasada wodna zasilająca</w:t>
            </w:r>
            <w:r w:rsidR="005333AA" w:rsidRPr="00D8059C">
              <w:rPr>
                <w:rFonts w:ascii="Arial Narrow" w:hAnsi="Arial Narrow" w:cstheme="minorHAnsi"/>
                <w:iCs/>
                <w:sz w:val="22"/>
                <w:szCs w:val="22"/>
              </w:rPr>
              <w:t xml:space="preserve"> -</w:t>
            </w:r>
            <w:r w:rsidRPr="00D8059C">
              <w:rPr>
                <w:rFonts w:ascii="Arial Narrow" w:hAnsi="Arial Narrow" w:cstheme="minorHAnsi"/>
                <w:iCs/>
                <w:sz w:val="22"/>
                <w:szCs w:val="22"/>
              </w:rPr>
              <w:t xml:space="preserve"> kolor niebieski</w:t>
            </w:r>
          </w:p>
          <w:p w14:paraId="72CC9509" w14:textId="2403586B" w:rsidR="00401D17" w:rsidRPr="00D8059C" w:rsidRDefault="00401D17" w:rsidP="00DE48EF">
            <w:pPr>
              <w:pStyle w:val="Tekstpodstawowy"/>
              <w:rPr>
                <w:rFonts w:ascii="Arial Narrow" w:hAnsi="Arial Narrow" w:cstheme="minorHAnsi"/>
                <w:iCs/>
                <w:sz w:val="22"/>
                <w:szCs w:val="22"/>
              </w:rPr>
            </w:pPr>
            <w:r w:rsidRPr="00D8059C">
              <w:rPr>
                <w:rFonts w:ascii="Arial Narrow" w:hAnsi="Arial Narrow" w:cstheme="minorHAnsi"/>
                <w:iCs/>
                <w:sz w:val="22"/>
                <w:szCs w:val="22"/>
              </w:rPr>
              <w:t xml:space="preserve">-nasada wodna tłoczna </w:t>
            </w:r>
            <w:r w:rsidR="005333AA" w:rsidRPr="00D8059C">
              <w:rPr>
                <w:rFonts w:ascii="Arial Narrow" w:hAnsi="Arial Narrow" w:cstheme="minorHAnsi"/>
                <w:iCs/>
                <w:sz w:val="22"/>
                <w:szCs w:val="22"/>
              </w:rPr>
              <w:t xml:space="preserve">- </w:t>
            </w:r>
            <w:r w:rsidRPr="00D8059C">
              <w:rPr>
                <w:rFonts w:ascii="Arial Narrow" w:hAnsi="Arial Narrow" w:cstheme="minorHAnsi"/>
                <w:iCs/>
                <w:sz w:val="22"/>
                <w:szCs w:val="22"/>
              </w:rPr>
              <w:t>kolor czerwony</w:t>
            </w:r>
          </w:p>
          <w:p w14:paraId="39C593D3" w14:textId="2F63B6AC" w:rsidR="00401D17" w:rsidRPr="00D8059C" w:rsidRDefault="00401D17" w:rsidP="00DE48EF">
            <w:pPr>
              <w:pStyle w:val="Tekstpodstawowy"/>
              <w:rPr>
                <w:rFonts w:ascii="Arial Narrow" w:hAnsi="Arial Narrow" w:cstheme="minorHAnsi"/>
                <w:sz w:val="22"/>
                <w:szCs w:val="22"/>
              </w:rPr>
            </w:pPr>
            <w:r w:rsidRPr="00D8059C">
              <w:rPr>
                <w:rFonts w:ascii="Arial Narrow" w:hAnsi="Arial Narrow" w:cstheme="minorHAnsi"/>
                <w:iCs/>
                <w:sz w:val="22"/>
                <w:szCs w:val="22"/>
              </w:rPr>
              <w:t xml:space="preserve">-nasada środka pianotwórczego </w:t>
            </w:r>
            <w:r w:rsidR="005333AA" w:rsidRPr="00D8059C">
              <w:rPr>
                <w:rFonts w:ascii="Arial Narrow" w:hAnsi="Arial Narrow" w:cstheme="minorHAnsi"/>
                <w:iCs/>
                <w:sz w:val="22"/>
                <w:szCs w:val="22"/>
              </w:rPr>
              <w:t xml:space="preserve">- </w:t>
            </w:r>
            <w:r w:rsidRPr="00D8059C">
              <w:rPr>
                <w:rFonts w:ascii="Arial Narrow" w:hAnsi="Arial Narrow" w:cstheme="minorHAnsi"/>
                <w:iCs/>
                <w:sz w:val="22"/>
                <w:szCs w:val="22"/>
              </w:rPr>
              <w:t>kolor żółty</w:t>
            </w:r>
          </w:p>
        </w:tc>
        <w:tc>
          <w:tcPr>
            <w:tcW w:w="3800" w:type="dxa"/>
            <w:tcBorders>
              <w:left w:val="single" w:sz="4" w:space="0" w:color="auto"/>
              <w:right w:val="single" w:sz="4" w:space="0" w:color="auto"/>
            </w:tcBorders>
            <w:shd w:val="clear" w:color="auto" w:fill="auto"/>
          </w:tcPr>
          <w:p w14:paraId="6BC4D2E7" w14:textId="77777777" w:rsidR="00401D17" w:rsidRPr="00D8059C" w:rsidRDefault="00401D17" w:rsidP="005A1D07">
            <w:pPr>
              <w:rPr>
                <w:rFonts w:ascii="Arial Narrow" w:hAnsi="Arial Narrow" w:cstheme="minorHAnsi"/>
                <w:b/>
              </w:rPr>
            </w:pPr>
          </w:p>
        </w:tc>
      </w:tr>
      <w:tr w:rsidR="00401D17" w:rsidRPr="00D8059C" w14:paraId="07D497ED" w14:textId="77777777" w:rsidTr="004E50E5">
        <w:trPr>
          <w:trHeight w:val="109"/>
        </w:trPr>
        <w:tc>
          <w:tcPr>
            <w:tcW w:w="851" w:type="dxa"/>
            <w:tcBorders>
              <w:left w:val="single" w:sz="4" w:space="0" w:color="auto"/>
              <w:right w:val="single" w:sz="4" w:space="0" w:color="auto"/>
            </w:tcBorders>
            <w:shd w:val="clear" w:color="auto" w:fill="auto"/>
          </w:tcPr>
          <w:p w14:paraId="0E2686AC" w14:textId="7BFC72F8" w:rsidR="00401D17" w:rsidRPr="00D8059C" w:rsidRDefault="00401D17" w:rsidP="005A1D07">
            <w:pPr>
              <w:jc w:val="center"/>
              <w:rPr>
                <w:rFonts w:ascii="Arial Narrow" w:hAnsi="Arial Narrow" w:cstheme="minorHAnsi"/>
              </w:rPr>
            </w:pPr>
            <w:r w:rsidRPr="00D8059C">
              <w:rPr>
                <w:rFonts w:ascii="Arial Narrow" w:hAnsi="Arial Narrow" w:cstheme="minorHAnsi"/>
              </w:rPr>
              <w:lastRenderedPageBreak/>
              <w:t>3.20</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C166D45" w14:textId="59DDA7C7" w:rsidR="00401D17" w:rsidRPr="00D8059C" w:rsidRDefault="00401D17" w:rsidP="00AD1C20">
            <w:pPr>
              <w:spacing w:after="0"/>
              <w:rPr>
                <w:rFonts w:ascii="Arial Narrow" w:hAnsi="Arial Narrow" w:cstheme="minorHAnsi"/>
              </w:rPr>
            </w:pPr>
            <w:r w:rsidRPr="00D8059C">
              <w:rPr>
                <w:rFonts w:ascii="Arial Narrow" w:hAnsi="Arial Narrow" w:cstheme="minorHAnsi"/>
              </w:rPr>
              <w:t>Pojazd musi być wyposażony w co najmniej jedną wysokociśnieniową linię szybkiego natarcia o długości węża minimum 60 m na zwijadle, zakończoną prądownicą wodno-pianową z płynną regulację kąta rozproszenia strumienia wodnego, zawór zamknięcia/otwarcia przepływu wody. Linia szybkiego natarcia umożliwiająca podawanie wody bez względu na stopień rozwinięcia węża. Zwijadło wyposażone w regulowany hamulec bębna i korbę umożliwiającą zwijanie węża. Zwijadło  wyposażone w  napęd elektryczny i ręczny oraz w pneumatyczny system odwadniania, umożliwiający opróżnienie linii pr</w:t>
            </w:r>
            <w:r w:rsidR="005333AA" w:rsidRPr="00D8059C">
              <w:rPr>
                <w:rFonts w:ascii="Arial Narrow" w:hAnsi="Arial Narrow" w:cstheme="minorHAnsi"/>
              </w:rPr>
              <w:t>zy użyciu sprężonego powietrza.</w:t>
            </w:r>
          </w:p>
          <w:p w14:paraId="7709208A" w14:textId="2E99C70D" w:rsidR="00401D17" w:rsidRPr="00D8059C" w:rsidRDefault="00401D17" w:rsidP="00AD1C20">
            <w:pPr>
              <w:pStyle w:val="Default"/>
              <w:rPr>
                <w:rFonts w:ascii="Arial Narrow" w:hAnsi="Arial Narrow" w:cstheme="minorHAnsi"/>
                <w:bCs/>
                <w:color w:val="auto"/>
              </w:rPr>
            </w:pPr>
            <w:r w:rsidRPr="00D8059C">
              <w:rPr>
                <w:rFonts w:ascii="Arial Narrow" w:hAnsi="Arial Narrow" w:cstheme="minorHAnsi"/>
                <w:color w:val="auto"/>
                <w:sz w:val="22"/>
                <w:szCs w:val="22"/>
              </w:rPr>
              <w:t xml:space="preserve">Narożnik kończący linie zabudowy po stronie szybkiego natarcia zabezpieczony przed wycieraniem kątownikiem ze stali nierdzewnej. </w:t>
            </w:r>
            <w:r w:rsidRPr="00D8059C">
              <w:rPr>
                <w:rFonts w:ascii="Arial Narrow" w:hAnsi="Arial Narrow" w:cstheme="minorHAnsi"/>
                <w:color w:val="auto"/>
              </w:rPr>
              <w:t xml:space="preserve"> </w:t>
            </w:r>
          </w:p>
        </w:tc>
        <w:tc>
          <w:tcPr>
            <w:tcW w:w="3800" w:type="dxa"/>
            <w:tcBorders>
              <w:left w:val="single" w:sz="4" w:space="0" w:color="auto"/>
              <w:right w:val="single" w:sz="4" w:space="0" w:color="auto"/>
            </w:tcBorders>
            <w:shd w:val="clear" w:color="auto" w:fill="auto"/>
          </w:tcPr>
          <w:p w14:paraId="343246D8" w14:textId="77777777" w:rsidR="00401D17" w:rsidRPr="00D8059C" w:rsidRDefault="00401D17" w:rsidP="005A1D07">
            <w:pPr>
              <w:rPr>
                <w:rFonts w:ascii="Arial Narrow" w:hAnsi="Arial Narrow" w:cstheme="minorHAnsi"/>
                <w:b/>
              </w:rPr>
            </w:pPr>
          </w:p>
        </w:tc>
      </w:tr>
      <w:tr w:rsidR="00401D17" w:rsidRPr="00D8059C" w14:paraId="44FF0F30" w14:textId="77777777" w:rsidTr="004E50E5">
        <w:trPr>
          <w:trHeight w:val="109"/>
        </w:trPr>
        <w:tc>
          <w:tcPr>
            <w:tcW w:w="851" w:type="dxa"/>
            <w:tcBorders>
              <w:left w:val="single" w:sz="4" w:space="0" w:color="auto"/>
              <w:right w:val="single" w:sz="4" w:space="0" w:color="auto"/>
            </w:tcBorders>
            <w:shd w:val="clear" w:color="auto" w:fill="auto"/>
          </w:tcPr>
          <w:p w14:paraId="698AE046" w14:textId="544280D9" w:rsidR="00401D17" w:rsidRPr="00D8059C" w:rsidRDefault="00401D17" w:rsidP="005A1D07">
            <w:pPr>
              <w:jc w:val="center"/>
              <w:rPr>
                <w:rFonts w:ascii="Arial Narrow" w:hAnsi="Arial Narrow" w:cstheme="minorHAnsi"/>
              </w:rPr>
            </w:pPr>
            <w:r w:rsidRPr="00D8059C">
              <w:rPr>
                <w:rFonts w:ascii="Arial Narrow" w:hAnsi="Arial Narrow" w:cstheme="minorHAnsi"/>
              </w:rPr>
              <w:t>3.21</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6EF4D687" w14:textId="69A73195" w:rsidR="00401D17" w:rsidRPr="00D8059C" w:rsidRDefault="00401D17" w:rsidP="000E1B49">
            <w:pPr>
              <w:pStyle w:val="Default"/>
              <w:tabs>
                <w:tab w:val="left" w:pos="4257"/>
              </w:tabs>
              <w:rPr>
                <w:rFonts w:ascii="Arial Narrow" w:hAnsi="Arial Narrow" w:cstheme="minorHAnsi"/>
                <w:color w:val="auto"/>
                <w:sz w:val="22"/>
                <w:szCs w:val="22"/>
              </w:rPr>
            </w:pPr>
            <w:r w:rsidRPr="00D8059C">
              <w:rPr>
                <w:rFonts w:ascii="Arial Narrow" w:hAnsi="Arial Narrow" w:cstheme="minorHAnsi"/>
                <w:color w:val="auto"/>
                <w:sz w:val="22"/>
                <w:szCs w:val="22"/>
              </w:rPr>
              <w:t>Działko wodno-pianowe DWP 16 o regulowanej wydajności</w:t>
            </w:r>
            <w:r w:rsidRPr="00D8059C">
              <w:rPr>
                <w:rFonts w:ascii="Arial Narrow" w:hAnsi="Arial Narrow" w:cstheme="minorHAnsi"/>
                <w:color w:val="auto"/>
              </w:rPr>
              <w:t xml:space="preserve"> </w:t>
            </w:r>
            <w:r w:rsidRPr="00D8059C">
              <w:rPr>
                <w:rFonts w:ascii="Arial Narrow" w:hAnsi="Arial Narrow" w:cstheme="minorHAnsi"/>
                <w:color w:val="auto"/>
                <w:sz w:val="22"/>
                <w:szCs w:val="22"/>
              </w:rPr>
              <w:t xml:space="preserve">z nakładką do piany oraz z regulacją strumienia (zwarty, rozproszony) umieszczone na dachu zabudowy pojazdu. </w:t>
            </w:r>
          </w:p>
          <w:p w14:paraId="0FCACFD9" w14:textId="39C9727A" w:rsidR="00401D17" w:rsidRPr="00D8059C" w:rsidRDefault="00401D17" w:rsidP="00082B80">
            <w:pPr>
              <w:spacing w:after="0"/>
              <w:rPr>
                <w:rFonts w:ascii="Arial Narrow" w:hAnsi="Arial Narrow" w:cstheme="minorHAnsi"/>
              </w:rPr>
            </w:pPr>
            <w:r w:rsidRPr="00D8059C">
              <w:rPr>
                <w:rFonts w:ascii="Arial Narrow" w:hAnsi="Arial Narrow" w:cstheme="minorHAnsi"/>
              </w:rPr>
              <w:t xml:space="preserve">Zakres obrotu działka w płaszczyźnie pionowej - od kąta limitowanego obrysem pojazdu do min. 75°. Stanowisko obsługi działka oraz dojście do stanowiska musi posiadać oświetlenie nieoślepiające, bez wystających elementów, załączane ze stanowiska obsługi pompy. </w:t>
            </w:r>
          </w:p>
        </w:tc>
        <w:tc>
          <w:tcPr>
            <w:tcW w:w="3800" w:type="dxa"/>
            <w:tcBorders>
              <w:left w:val="single" w:sz="4" w:space="0" w:color="auto"/>
              <w:right w:val="single" w:sz="4" w:space="0" w:color="auto"/>
            </w:tcBorders>
            <w:shd w:val="clear" w:color="auto" w:fill="auto"/>
          </w:tcPr>
          <w:p w14:paraId="4945CDF1" w14:textId="77777777" w:rsidR="00401D17" w:rsidRPr="00D8059C" w:rsidRDefault="00401D17" w:rsidP="00B93180">
            <w:pPr>
              <w:suppressAutoHyphens/>
              <w:rPr>
                <w:rFonts w:ascii="Arial Narrow" w:hAnsi="Arial Narrow" w:cstheme="minorHAnsi"/>
                <w:b/>
                <w:sz w:val="28"/>
                <w:szCs w:val="28"/>
              </w:rPr>
            </w:pPr>
          </w:p>
          <w:p w14:paraId="72947951" w14:textId="77777777" w:rsidR="00401D17" w:rsidRPr="00D8059C" w:rsidRDefault="00401D17" w:rsidP="005A1D07">
            <w:pPr>
              <w:rPr>
                <w:rFonts w:ascii="Arial Narrow" w:hAnsi="Arial Narrow" w:cstheme="minorHAnsi"/>
                <w:b/>
              </w:rPr>
            </w:pPr>
          </w:p>
        </w:tc>
      </w:tr>
      <w:tr w:rsidR="00401D17" w:rsidRPr="00D8059C" w14:paraId="124F9072" w14:textId="77777777" w:rsidTr="004E50E5">
        <w:trPr>
          <w:trHeight w:val="109"/>
        </w:trPr>
        <w:tc>
          <w:tcPr>
            <w:tcW w:w="851" w:type="dxa"/>
            <w:tcBorders>
              <w:left w:val="single" w:sz="4" w:space="0" w:color="auto"/>
              <w:right w:val="single" w:sz="4" w:space="0" w:color="auto"/>
            </w:tcBorders>
            <w:shd w:val="clear" w:color="auto" w:fill="auto"/>
          </w:tcPr>
          <w:p w14:paraId="2017218A" w14:textId="6B90AC26" w:rsidR="00401D17" w:rsidRPr="00D8059C" w:rsidRDefault="00401D17" w:rsidP="005A1D07">
            <w:pPr>
              <w:jc w:val="center"/>
              <w:rPr>
                <w:rFonts w:ascii="Arial Narrow" w:hAnsi="Arial Narrow" w:cstheme="minorHAnsi"/>
              </w:rPr>
            </w:pPr>
            <w:r w:rsidRPr="00D8059C">
              <w:rPr>
                <w:rFonts w:ascii="Arial Narrow" w:hAnsi="Arial Narrow" w:cstheme="minorHAnsi"/>
              </w:rPr>
              <w:t>3.22</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353900A" w14:textId="32A5FFE8" w:rsidR="00401D17" w:rsidRPr="00D8059C" w:rsidRDefault="00401D17"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Pojazd wyposażony w wysuwany pneumatycznie, obrotowy maszt oświetleniowy, zabudowany na stałe w pojeździe, z reflektorami LED o łącznej wielkości strumienia świetlnego min. 30 000 lm </w:t>
            </w:r>
            <w:r w:rsidRPr="00D8059C">
              <w:rPr>
                <w:rFonts w:ascii="Arial Narrow" w:hAnsi="Arial Narrow" w:cstheme="minorHAnsi"/>
                <w:color w:val="auto"/>
              </w:rPr>
              <w:t xml:space="preserve"> zasilany z instalacji elektrycznej pojazdu napięciem  24V</w:t>
            </w:r>
            <w:r w:rsidR="00B63DF2" w:rsidRPr="00D8059C">
              <w:rPr>
                <w:rFonts w:ascii="Arial Narrow" w:hAnsi="Arial Narrow" w:cstheme="minorHAnsi"/>
                <w:color w:val="auto"/>
              </w:rPr>
              <w:t>.</w:t>
            </w:r>
            <w:r w:rsidRPr="00D8059C">
              <w:rPr>
                <w:rFonts w:ascii="Arial Narrow" w:hAnsi="Arial Narrow" w:cstheme="minorHAnsi"/>
                <w:color w:val="auto"/>
                <w:sz w:val="22"/>
                <w:szCs w:val="22"/>
              </w:rPr>
              <w:t xml:space="preserve"> Wysokość min. 5 m od podłoża, na którym stoi pojazd do opraw czołowych reflektorów ustawionych poziomo, z możliwością sterowania reflektorami w pionie i w poziomie. Stopień ochrony masztu i reflektorów min. IP 55. Umiejscowienie masztu nie powinno kolidować z działkiem wodno-pianowym, oraz drabiną. Sygnalizacja podniesienia masztu w kabinie kierowcy na panelu kontrolnym, sygnalizacja informująca o wysunięciu masztu, z alarmem świetlnym oraz słownym „wysunięty maszt”.</w:t>
            </w:r>
          </w:p>
          <w:p w14:paraId="2128ACA9" w14:textId="188EBC72" w:rsidR="00401D17" w:rsidRPr="00D8059C" w:rsidRDefault="00401D17"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Dodatkowo wymagane:</w:t>
            </w:r>
          </w:p>
          <w:p w14:paraId="71568C0E" w14:textId="77777777" w:rsidR="00B63DF2" w:rsidRPr="00D8059C" w:rsidRDefault="00401D17" w:rsidP="00B63DF2">
            <w:pPr>
              <w:pStyle w:val="Standard"/>
              <w:numPr>
                <w:ilvl w:val="0"/>
                <w:numId w:val="34"/>
              </w:numPr>
              <w:ind w:left="65"/>
              <w:jc w:val="both"/>
              <w:rPr>
                <w:rFonts w:ascii="Arial Narrow" w:hAnsi="Arial Narrow" w:cs="Calibri"/>
                <w:sz w:val="22"/>
                <w:szCs w:val="22"/>
              </w:rPr>
            </w:pPr>
            <w:r w:rsidRPr="00D8059C">
              <w:rPr>
                <w:rFonts w:ascii="Arial Narrow" w:hAnsi="Arial Narrow" w:cstheme="minorHAnsi"/>
                <w:sz w:val="22"/>
                <w:szCs w:val="22"/>
              </w:rPr>
              <w:t>- obrót i pochył reflektorów, o kąt co najmniej od 0º ÷ 170º - w obie strony</w:t>
            </w:r>
            <w:r w:rsidR="00B63DF2" w:rsidRPr="00D8059C">
              <w:rPr>
                <w:rFonts w:ascii="Arial Narrow" w:hAnsi="Arial Narrow" w:cstheme="minorHAnsi"/>
                <w:sz w:val="22"/>
                <w:szCs w:val="22"/>
              </w:rPr>
              <w:t xml:space="preserve">, </w:t>
            </w:r>
            <w:r w:rsidR="00B63DF2" w:rsidRPr="00D8059C">
              <w:rPr>
                <w:rFonts w:ascii="Arial Narrow" w:hAnsi="Arial Narrow" w:cs="Calibri"/>
                <w:sz w:val="22"/>
                <w:szCs w:val="22"/>
              </w:rPr>
              <w:t xml:space="preserve">sterowanie masztem odbywa się z poziomu ziemi.  </w:t>
            </w:r>
          </w:p>
          <w:p w14:paraId="6C2D0B65" w14:textId="2CE1E68D" w:rsidR="00401D17" w:rsidRPr="00D8059C" w:rsidRDefault="00401D17" w:rsidP="00AD1C20">
            <w:pPr>
              <w:pStyle w:val="Standard"/>
              <w:rPr>
                <w:rFonts w:ascii="Arial Narrow" w:hAnsi="Arial Narrow" w:cstheme="minorHAnsi"/>
                <w:sz w:val="22"/>
                <w:szCs w:val="22"/>
              </w:rPr>
            </w:pPr>
          </w:p>
          <w:p w14:paraId="63E56055" w14:textId="428525A6" w:rsidR="00401D17" w:rsidRPr="00D8059C" w:rsidRDefault="00401D17" w:rsidP="00AD1C20">
            <w:pPr>
              <w:pStyle w:val="Standard"/>
              <w:rPr>
                <w:rFonts w:ascii="Arial Narrow" w:hAnsi="Arial Narrow" w:cstheme="minorHAnsi"/>
                <w:sz w:val="22"/>
                <w:szCs w:val="22"/>
              </w:rPr>
            </w:pPr>
            <w:r w:rsidRPr="00D8059C">
              <w:rPr>
                <w:rFonts w:ascii="Arial Narrow" w:hAnsi="Arial Narrow" w:cstheme="minorHAnsi"/>
                <w:sz w:val="22"/>
                <w:szCs w:val="22"/>
              </w:rPr>
              <w:t xml:space="preserve">- </w:t>
            </w:r>
            <w:r w:rsidRPr="00D8059C">
              <w:rPr>
                <w:rFonts w:ascii="Arial Narrow" w:hAnsi="Arial Narrow" w:cstheme="minorHAnsi"/>
                <w:bCs/>
                <w:sz w:val="22"/>
                <w:szCs w:val="22"/>
              </w:rPr>
              <w:t>złożenie</w:t>
            </w:r>
            <w:r w:rsidR="00B63DF2" w:rsidRPr="00D8059C">
              <w:rPr>
                <w:rFonts w:ascii="Arial Narrow" w:hAnsi="Arial Narrow" w:cstheme="minorHAnsi"/>
                <w:sz w:val="22"/>
                <w:szCs w:val="22"/>
              </w:rPr>
              <w:t xml:space="preserve"> masztu następuje </w:t>
            </w:r>
            <w:r w:rsidRPr="00D8059C">
              <w:rPr>
                <w:rFonts w:ascii="Arial Narrow" w:hAnsi="Arial Narrow" w:cstheme="minorHAnsi"/>
                <w:bCs/>
                <w:sz w:val="22"/>
                <w:szCs w:val="22"/>
              </w:rPr>
              <w:t>bez</w:t>
            </w:r>
            <w:r w:rsidRPr="00D8059C">
              <w:rPr>
                <w:rFonts w:ascii="Arial Narrow" w:hAnsi="Arial Narrow" w:cstheme="minorHAnsi"/>
                <w:sz w:val="22"/>
                <w:szCs w:val="22"/>
              </w:rPr>
              <w:t xml:space="preserve"> konieczności </w:t>
            </w:r>
            <w:r w:rsidR="00B63DF2" w:rsidRPr="00D8059C">
              <w:rPr>
                <w:rFonts w:ascii="Arial Narrow" w:hAnsi="Arial Narrow" w:cstheme="minorHAnsi"/>
                <w:bCs/>
                <w:sz w:val="22"/>
                <w:szCs w:val="22"/>
              </w:rPr>
              <w:t>ręcznego wspomagania</w:t>
            </w:r>
            <w:r w:rsidR="00743E14" w:rsidRPr="00D8059C">
              <w:rPr>
                <w:rFonts w:ascii="Arial Narrow" w:hAnsi="Arial Narrow" w:cs="Calibri"/>
                <w:bCs/>
                <w:sz w:val="22"/>
                <w:szCs w:val="22"/>
              </w:rPr>
              <w:t>,</w:t>
            </w:r>
          </w:p>
          <w:p w14:paraId="5CB549E0" w14:textId="30BFD8D3" w:rsidR="00401D17" w:rsidRPr="00D8059C" w:rsidRDefault="00401D17" w:rsidP="00AD1C20">
            <w:pPr>
              <w:pStyle w:val="Standard"/>
              <w:rPr>
                <w:rFonts w:ascii="Arial Narrow" w:hAnsi="Arial Narrow" w:cstheme="minorHAnsi"/>
                <w:sz w:val="22"/>
                <w:szCs w:val="22"/>
              </w:rPr>
            </w:pPr>
            <w:r w:rsidRPr="00D8059C">
              <w:rPr>
                <w:rFonts w:ascii="Arial Narrow" w:hAnsi="Arial Narrow" w:cstheme="minorHAnsi"/>
                <w:sz w:val="22"/>
                <w:szCs w:val="22"/>
              </w:rPr>
              <w:t>- możliwość zatrzymywania wysuwu i sterowan</w:t>
            </w:r>
            <w:r w:rsidR="00743E14" w:rsidRPr="00D8059C">
              <w:rPr>
                <w:rFonts w:ascii="Arial Narrow" w:hAnsi="Arial Narrow" w:cstheme="minorHAnsi"/>
                <w:sz w:val="22"/>
                <w:szCs w:val="22"/>
              </w:rPr>
              <w:t>ia  masztem na różnej wysokości,</w:t>
            </w:r>
          </w:p>
          <w:p w14:paraId="6D1B2877" w14:textId="77777777" w:rsidR="00401D17" w:rsidRPr="00D8059C" w:rsidRDefault="00401D17" w:rsidP="00AD1C20">
            <w:pPr>
              <w:pStyle w:val="Standard"/>
              <w:rPr>
                <w:rFonts w:ascii="Arial Narrow" w:hAnsi="Arial Narrow" w:cstheme="minorHAnsi"/>
                <w:sz w:val="22"/>
                <w:szCs w:val="22"/>
              </w:rPr>
            </w:pPr>
            <w:r w:rsidRPr="00D8059C">
              <w:rPr>
                <w:rFonts w:ascii="Arial Narrow" w:hAnsi="Arial Narrow" w:cstheme="minorHAnsi"/>
                <w:sz w:val="22"/>
                <w:szCs w:val="22"/>
              </w:rPr>
              <w:t xml:space="preserve">- oprócz przewodowego, wymagane jest także, bezprzewodowe (pilotem) sterowanie masztem, obrotem i pochyłem </w:t>
            </w:r>
          </w:p>
          <w:p w14:paraId="0AB3ED5F" w14:textId="4AEDEA32" w:rsidR="00401D17" w:rsidRPr="00D8059C" w:rsidRDefault="00401D17" w:rsidP="00AD1C20">
            <w:pPr>
              <w:pStyle w:val="Standard"/>
              <w:rPr>
                <w:rFonts w:ascii="Arial Narrow" w:hAnsi="Arial Narrow" w:cstheme="minorHAnsi"/>
                <w:sz w:val="22"/>
                <w:szCs w:val="22"/>
              </w:rPr>
            </w:pPr>
            <w:r w:rsidRPr="00D8059C">
              <w:rPr>
                <w:rFonts w:ascii="Arial Narrow" w:hAnsi="Arial Narrow" w:cstheme="minorHAnsi"/>
                <w:sz w:val="22"/>
                <w:szCs w:val="22"/>
              </w:rPr>
              <w:t xml:space="preserve">   reflektorów oraz załączeniem oświetlenia, dla każdego reflektora osobno (zasięg min 50 m)</w:t>
            </w:r>
            <w:r w:rsidR="00743E14" w:rsidRPr="00D8059C">
              <w:rPr>
                <w:rFonts w:ascii="Arial Narrow" w:hAnsi="Arial Narrow" w:cstheme="minorHAnsi"/>
                <w:sz w:val="22"/>
                <w:szCs w:val="22"/>
              </w:rPr>
              <w:t>.</w:t>
            </w:r>
          </w:p>
          <w:p w14:paraId="33A60C10" w14:textId="77777777" w:rsidR="00B63DF2" w:rsidRPr="00D8059C" w:rsidRDefault="00B63DF2" w:rsidP="00AD1C20">
            <w:pPr>
              <w:pStyle w:val="Standard"/>
              <w:rPr>
                <w:rFonts w:ascii="Arial Narrow" w:hAnsi="Arial Narrow" w:cstheme="minorHAnsi"/>
                <w:sz w:val="22"/>
                <w:szCs w:val="22"/>
              </w:rPr>
            </w:pPr>
          </w:p>
          <w:p w14:paraId="7E61EE60" w14:textId="77777777" w:rsidR="00B63DF2" w:rsidRPr="00D8059C" w:rsidRDefault="00B63DF2" w:rsidP="00B63DF2">
            <w:pPr>
              <w:pStyle w:val="Standard"/>
              <w:numPr>
                <w:ilvl w:val="0"/>
                <w:numId w:val="34"/>
              </w:numPr>
              <w:ind w:left="65"/>
              <w:jc w:val="both"/>
              <w:rPr>
                <w:rFonts w:ascii="Arial Narrow" w:hAnsi="Arial Narrow" w:cs="Calibri"/>
                <w:sz w:val="22"/>
                <w:szCs w:val="22"/>
              </w:rPr>
            </w:pPr>
            <w:r w:rsidRPr="00D8059C">
              <w:rPr>
                <w:rFonts w:ascii="Arial Narrow" w:hAnsi="Arial Narrow" w:cs="Calibri"/>
                <w:sz w:val="22"/>
                <w:szCs w:val="22"/>
              </w:rPr>
              <w:t>Wysunięcie masztu następuje tylko na postoju po zaciągnięciu hamulca postojowego</w:t>
            </w:r>
            <w:r w:rsidRPr="00D8059C">
              <w:rPr>
                <w:rStyle w:val="Odwoanieprzypisukocowego"/>
                <w:rFonts w:ascii="Arial Narrow" w:hAnsi="Arial Narrow" w:cs="Calibri"/>
                <w:sz w:val="22"/>
                <w:szCs w:val="22"/>
              </w:rPr>
              <w:endnoteReference w:id="2"/>
            </w:r>
          </w:p>
          <w:p w14:paraId="0E02CA65" w14:textId="77777777" w:rsidR="00B63DF2" w:rsidRPr="00D8059C" w:rsidRDefault="00B63DF2" w:rsidP="00B63DF2">
            <w:pPr>
              <w:pStyle w:val="Standard"/>
              <w:numPr>
                <w:ilvl w:val="0"/>
                <w:numId w:val="34"/>
              </w:numPr>
              <w:ind w:left="65"/>
              <w:jc w:val="both"/>
              <w:rPr>
                <w:rFonts w:ascii="Arial Narrow" w:hAnsi="Arial Narrow" w:cs="Calibri"/>
                <w:sz w:val="22"/>
                <w:szCs w:val="22"/>
              </w:rPr>
            </w:pPr>
            <w:r w:rsidRPr="00D8059C">
              <w:rPr>
                <w:rFonts w:ascii="Arial Narrow" w:hAnsi="Arial Narrow" w:cs="Calibri"/>
                <w:sz w:val="22"/>
                <w:szCs w:val="22"/>
              </w:rPr>
              <w:t>Funkcja  zatrzymywania wysuwu i sterowania  masztem na różnej wysokości.</w:t>
            </w:r>
          </w:p>
          <w:p w14:paraId="326E6B93" w14:textId="11DA19D9" w:rsidR="00B63DF2" w:rsidRPr="00D8059C" w:rsidRDefault="00B63DF2" w:rsidP="00B63DF2">
            <w:pPr>
              <w:pStyle w:val="Standard"/>
              <w:numPr>
                <w:ilvl w:val="0"/>
                <w:numId w:val="34"/>
              </w:numPr>
              <w:ind w:left="65"/>
              <w:jc w:val="both"/>
              <w:rPr>
                <w:rFonts w:ascii="Arial Narrow" w:hAnsi="Arial Narrow" w:cs="Calibri"/>
                <w:sz w:val="22"/>
                <w:szCs w:val="22"/>
              </w:rPr>
            </w:pPr>
            <w:r w:rsidRPr="00D8059C">
              <w:rPr>
                <w:rFonts w:ascii="Arial Narrow" w:hAnsi="Arial Narrow" w:cs="Calibri"/>
                <w:sz w:val="22"/>
                <w:szCs w:val="22"/>
              </w:rPr>
              <w:t>Wysuw masztu  realizowany z instalacji pneumatycznej samochodu. Umiejscowienie masztu nie koliduje z działkiem oraz drabiną.</w:t>
            </w:r>
          </w:p>
        </w:tc>
        <w:tc>
          <w:tcPr>
            <w:tcW w:w="3800" w:type="dxa"/>
            <w:tcBorders>
              <w:left w:val="single" w:sz="4" w:space="0" w:color="auto"/>
              <w:right w:val="single" w:sz="4" w:space="0" w:color="auto"/>
            </w:tcBorders>
            <w:shd w:val="clear" w:color="auto" w:fill="auto"/>
          </w:tcPr>
          <w:p w14:paraId="5121A1F8" w14:textId="77777777" w:rsidR="00401D17" w:rsidRPr="00D8059C" w:rsidRDefault="00401D17" w:rsidP="005A1D07">
            <w:pPr>
              <w:rPr>
                <w:rFonts w:ascii="Arial Narrow" w:hAnsi="Arial Narrow" w:cstheme="minorHAnsi"/>
                <w:b/>
              </w:rPr>
            </w:pPr>
          </w:p>
        </w:tc>
      </w:tr>
      <w:tr w:rsidR="00401D17" w:rsidRPr="00D8059C" w14:paraId="22BD0B4F" w14:textId="77777777" w:rsidTr="004E50E5">
        <w:trPr>
          <w:trHeight w:val="109"/>
        </w:trPr>
        <w:tc>
          <w:tcPr>
            <w:tcW w:w="851" w:type="dxa"/>
            <w:tcBorders>
              <w:left w:val="single" w:sz="4" w:space="0" w:color="auto"/>
              <w:right w:val="single" w:sz="4" w:space="0" w:color="auto"/>
            </w:tcBorders>
            <w:shd w:val="clear" w:color="auto" w:fill="auto"/>
          </w:tcPr>
          <w:p w14:paraId="2A6FBA35" w14:textId="131F0556" w:rsidR="00401D17" w:rsidRPr="00D8059C" w:rsidRDefault="00401D17" w:rsidP="005A1D07">
            <w:pPr>
              <w:jc w:val="center"/>
              <w:rPr>
                <w:rFonts w:ascii="Arial Narrow" w:hAnsi="Arial Narrow" w:cstheme="minorHAnsi"/>
              </w:rPr>
            </w:pPr>
            <w:r w:rsidRPr="00D8059C">
              <w:rPr>
                <w:rFonts w:ascii="Arial Narrow" w:hAnsi="Arial Narrow" w:cstheme="minorHAnsi"/>
              </w:rPr>
              <w:lastRenderedPageBreak/>
              <w:t>3.23</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6DA7D443" w14:textId="77777777" w:rsidR="00401D17" w:rsidRPr="00D8059C" w:rsidRDefault="00401D17" w:rsidP="00AD1C20">
            <w:pPr>
              <w:pStyle w:val="Standard"/>
              <w:rPr>
                <w:rFonts w:ascii="Arial Narrow" w:hAnsi="Arial Narrow" w:cstheme="minorHAnsi"/>
                <w:sz w:val="22"/>
                <w:szCs w:val="22"/>
              </w:rPr>
            </w:pPr>
            <w:r w:rsidRPr="00D8059C">
              <w:rPr>
                <w:rFonts w:ascii="Arial Narrow" w:hAnsi="Arial Narrow" w:cstheme="minorHAnsi"/>
                <w:sz w:val="22"/>
                <w:szCs w:val="22"/>
              </w:rPr>
              <w:t xml:space="preserve">Samochód należy doposażyć w  : </w:t>
            </w:r>
          </w:p>
          <w:p w14:paraId="52EF5F44" w14:textId="44268BE5" w:rsidR="00401D17" w:rsidRPr="00D8059C" w:rsidRDefault="00401D17" w:rsidP="00AD1C20">
            <w:pPr>
              <w:pStyle w:val="Standard"/>
              <w:rPr>
                <w:rFonts w:ascii="Arial Narrow" w:hAnsi="Arial Narrow" w:cstheme="minorHAnsi"/>
                <w:sz w:val="22"/>
                <w:szCs w:val="22"/>
              </w:rPr>
            </w:pPr>
            <w:r w:rsidRPr="00D8059C">
              <w:rPr>
                <w:rFonts w:ascii="Arial Narrow" w:hAnsi="Arial Narrow" w:cstheme="minorHAnsi"/>
                <w:sz w:val="22"/>
                <w:szCs w:val="22"/>
              </w:rPr>
              <w:t>- instalację układu zraszaczy zasilanych od autopompy do podawania wody w czasie jazdy</w:t>
            </w:r>
            <w:r w:rsidR="00743E14" w:rsidRPr="00D8059C">
              <w:rPr>
                <w:rFonts w:ascii="Arial Narrow" w:hAnsi="Arial Narrow" w:cstheme="minorHAnsi"/>
                <w:sz w:val="22"/>
                <w:szCs w:val="22"/>
              </w:rPr>
              <w:t xml:space="preserve"> obejmującą: </w:t>
            </w:r>
          </w:p>
          <w:p w14:paraId="40CAAD7A" w14:textId="77777777" w:rsidR="00743E14" w:rsidRPr="00D8059C" w:rsidRDefault="00743E14" w:rsidP="00743E14">
            <w:pPr>
              <w:pStyle w:val="Standard"/>
              <w:numPr>
                <w:ilvl w:val="0"/>
                <w:numId w:val="23"/>
              </w:numPr>
              <w:tabs>
                <w:tab w:val="left" w:pos="175"/>
              </w:tabs>
              <w:jc w:val="both"/>
              <w:rPr>
                <w:rFonts w:ascii="Arial Narrow" w:hAnsi="Arial Narrow" w:cs="Calibri"/>
                <w:sz w:val="22"/>
                <w:szCs w:val="22"/>
              </w:rPr>
            </w:pPr>
            <w:r w:rsidRPr="00D8059C">
              <w:rPr>
                <w:rFonts w:ascii="Arial Narrow" w:hAnsi="Arial Narrow" w:cs="Calibri"/>
                <w:sz w:val="22"/>
                <w:szCs w:val="22"/>
              </w:rPr>
              <w:t>dwa zraszacze zamontowane przed przednią osią</w:t>
            </w:r>
          </w:p>
          <w:p w14:paraId="3A6DEB33" w14:textId="77777777" w:rsidR="00743E14" w:rsidRPr="00D8059C" w:rsidRDefault="00743E14" w:rsidP="00743E14">
            <w:pPr>
              <w:pStyle w:val="Standard"/>
              <w:numPr>
                <w:ilvl w:val="0"/>
                <w:numId w:val="23"/>
              </w:numPr>
              <w:tabs>
                <w:tab w:val="left" w:pos="175"/>
              </w:tabs>
              <w:jc w:val="both"/>
              <w:rPr>
                <w:rFonts w:ascii="Arial Narrow" w:hAnsi="Arial Narrow" w:cs="Calibri"/>
                <w:sz w:val="22"/>
                <w:szCs w:val="22"/>
              </w:rPr>
            </w:pPr>
            <w:r w:rsidRPr="00D8059C">
              <w:rPr>
                <w:rFonts w:ascii="Arial Narrow" w:hAnsi="Arial Narrow" w:cs="Calibri"/>
                <w:sz w:val="22"/>
                <w:szCs w:val="22"/>
              </w:rPr>
              <w:t>dwa zraszacze zamontowane po bokach pojazdu</w:t>
            </w:r>
          </w:p>
          <w:p w14:paraId="2A562D84" w14:textId="589CEA5A" w:rsidR="00743E14" w:rsidRPr="00D8059C" w:rsidRDefault="00743E14" w:rsidP="00743E14">
            <w:pPr>
              <w:pStyle w:val="Standard"/>
              <w:rPr>
                <w:rFonts w:ascii="Arial Narrow" w:hAnsi="Arial Narrow" w:cstheme="minorHAnsi"/>
                <w:sz w:val="22"/>
                <w:szCs w:val="22"/>
              </w:rPr>
            </w:pPr>
            <w:r w:rsidRPr="00D8059C">
              <w:rPr>
                <w:rFonts w:ascii="Arial Narrow" w:hAnsi="Arial Narrow" w:cs="Calibri"/>
                <w:sz w:val="22"/>
                <w:szCs w:val="22"/>
              </w:rPr>
              <w:t>Instalacja wyposażona w zawory odcinające jeden dla zraszaczy przednich, drugi dla zraszaczy bocznych sterowanych z kabiny kierowcy,</w:t>
            </w:r>
          </w:p>
          <w:p w14:paraId="2596E914" w14:textId="77777777" w:rsidR="00D1595D" w:rsidRPr="00D8059C" w:rsidRDefault="00401D17" w:rsidP="00AD1C20">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światła do jazdy dziennej</w:t>
            </w:r>
          </w:p>
          <w:p w14:paraId="489E5BB3" w14:textId="00C43517" w:rsidR="00401D17" w:rsidRPr="00D8059C" w:rsidRDefault="00401D17" w:rsidP="00B92C04">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xml:space="preserve">- </w:t>
            </w:r>
            <w:r w:rsidR="00D1595D" w:rsidRPr="00D8059C">
              <w:rPr>
                <w:rFonts w:ascii="Arial Narrow" w:hAnsi="Arial Narrow" w:cstheme="minorHAnsi"/>
              </w:rPr>
              <w:t>światła przednie i tylne z</w:t>
            </w:r>
            <w:r w:rsidRPr="00D8059C">
              <w:rPr>
                <w:rFonts w:ascii="Arial Narrow" w:hAnsi="Arial Narrow" w:cstheme="minorHAnsi"/>
              </w:rPr>
              <w:t>abezpieczone osłonami ochronnymi</w:t>
            </w:r>
          </w:p>
          <w:p w14:paraId="42DB429D" w14:textId="4FFC9F0D" w:rsidR="00771D44" w:rsidRPr="00D8059C" w:rsidRDefault="00D1595D" w:rsidP="00771D44">
            <w:pPr>
              <w:pStyle w:val="Default"/>
              <w:rPr>
                <w:rFonts w:ascii="Arial Narrow" w:hAnsi="Arial Narrow" w:cstheme="minorHAnsi"/>
                <w:color w:val="auto"/>
                <w:sz w:val="22"/>
                <w:szCs w:val="22"/>
              </w:rPr>
            </w:pPr>
            <w:r w:rsidRPr="00D8059C">
              <w:rPr>
                <w:rFonts w:ascii="Arial Narrow" w:hAnsi="Arial Narrow" w:cstheme="minorHAnsi"/>
                <w:b/>
                <w:color w:val="auto"/>
                <w:sz w:val="22"/>
                <w:szCs w:val="22"/>
              </w:rPr>
              <w:t xml:space="preserve">- </w:t>
            </w:r>
            <w:r w:rsidRPr="00D8059C">
              <w:rPr>
                <w:rFonts w:ascii="Arial Narrow" w:hAnsi="Arial Narrow" w:cstheme="minorHAnsi"/>
                <w:color w:val="auto"/>
                <w:sz w:val="22"/>
                <w:szCs w:val="22"/>
              </w:rPr>
              <w:t>orurowanie na masce z 4 halogenami dalekosiężnymi w funkcją świateł dziennych</w:t>
            </w:r>
          </w:p>
          <w:p w14:paraId="02355993" w14:textId="3D1E5334" w:rsidR="00D67176" w:rsidRPr="00D8059C" w:rsidRDefault="00D67176" w:rsidP="00771D44">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wyciągarkę elektryczna na podstawie w osłonie kompozytowej o uciągu min. 8T umiejscowioną z przodu pojazdu</w:t>
            </w:r>
          </w:p>
          <w:p w14:paraId="1B47505C" w14:textId="2873B552" w:rsidR="00D1595D" w:rsidRPr="00D8059C" w:rsidRDefault="00D1595D" w:rsidP="00B92C04">
            <w:pPr>
              <w:autoSpaceDE w:val="0"/>
              <w:autoSpaceDN w:val="0"/>
              <w:adjustRightInd w:val="0"/>
              <w:spacing w:after="0" w:line="240" w:lineRule="auto"/>
              <w:rPr>
                <w:rFonts w:ascii="Arial Narrow" w:hAnsi="Arial Narrow" w:cstheme="minorHAnsi"/>
              </w:rPr>
            </w:pPr>
            <w:r w:rsidRPr="00D8059C">
              <w:rPr>
                <w:rFonts w:ascii="Arial Narrow" w:hAnsi="Arial Narrow" w:cstheme="minorHAnsi"/>
              </w:rPr>
              <w:t>- szuflada wysuwana na sprzęt mały sprzęt hydrauliczny</w:t>
            </w:r>
          </w:p>
        </w:tc>
        <w:tc>
          <w:tcPr>
            <w:tcW w:w="3800" w:type="dxa"/>
            <w:tcBorders>
              <w:left w:val="single" w:sz="4" w:space="0" w:color="auto"/>
              <w:right w:val="single" w:sz="4" w:space="0" w:color="auto"/>
            </w:tcBorders>
            <w:shd w:val="clear" w:color="auto" w:fill="auto"/>
          </w:tcPr>
          <w:p w14:paraId="19E28961" w14:textId="77777777" w:rsidR="00401D17" w:rsidRPr="00D8059C" w:rsidRDefault="00401D17" w:rsidP="005A1D07">
            <w:pPr>
              <w:rPr>
                <w:rFonts w:ascii="Arial Narrow" w:hAnsi="Arial Narrow" w:cstheme="minorHAnsi"/>
                <w:b/>
              </w:rPr>
            </w:pPr>
          </w:p>
        </w:tc>
      </w:tr>
      <w:tr w:rsidR="00401D17" w:rsidRPr="00D8059C" w14:paraId="44DD3D72" w14:textId="77777777" w:rsidTr="004E50E5">
        <w:trPr>
          <w:trHeight w:val="109"/>
        </w:trPr>
        <w:tc>
          <w:tcPr>
            <w:tcW w:w="851" w:type="dxa"/>
            <w:tcBorders>
              <w:left w:val="single" w:sz="4" w:space="0" w:color="auto"/>
              <w:right w:val="single" w:sz="4" w:space="0" w:color="auto"/>
            </w:tcBorders>
            <w:shd w:val="clear" w:color="auto" w:fill="BFBFBF" w:themeFill="background1" w:themeFillShade="BF"/>
          </w:tcPr>
          <w:p w14:paraId="140D33DA" w14:textId="556D5603" w:rsidR="00401D17" w:rsidRPr="00D8059C" w:rsidRDefault="00401D17" w:rsidP="005A1D07">
            <w:pPr>
              <w:jc w:val="center"/>
              <w:rPr>
                <w:rFonts w:ascii="Arial Narrow" w:hAnsi="Arial Narrow" w:cstheme="minorHAnsi"/>
                <w:b/>
                <w:sz w:val="24"/>
                <w:szCs w:val="24"/>
              </w:rPr>
            </w:pPr>
            <w:r w:rsidRPr="00D8059C">
              <w:rPr>
                <w:rFonts w:ascii="Arial Narrow" w:hAnsi="Arial Narrow" w:cstheme="minorHAnsi"/>
                <w:b/>
                <w:sz w:val="24"/>
                <w:szCs w:val="24"/>
              </w:rPr>
              <w:t>4</w:t>
            </w:r>
          </w:p>
        </w:tc>
        <w:tc>
          <w:tcPr>
            <w:tcW w:w="11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8AF721" w14:textId="71668488" w:rsidR="00401D17" w:rsidRPr="00D8059C" w:rsidRDefault="00401D17" w:rsidP="005A1D07">
            <w:pPr>
              <w:rPr>
                <w:rFonts w:ascii="Arial Narrow" w:hAnsi="Arial Narrow" w:cstheme="minorHAnsi"/>
                <w:b/>
                <w:bCs/>
                <w:sz w:val="24"/>
                <w:szCs w:val="24"/>
              </w:rPr>
            </w:pPr>
            <w:r w:rsidRPr="00D8059C">
              <w:rPr>
                <w:rFonts w:ascii="Arial Narrow" w:hAnsi="Arial Narrow" w:cstheme="minorHAnsi"/>
                <w:b/>
                <w:bCs/>
                <w:sz w:val="24"/>
                <w:szCs w:val="24"/>
              </w:rPr>
              <w:t>Wyposażenie ratownicze dostarczone przez Wykonawcę wraz z pojazdem</w:t>
            </w:r>
          </w:p>
        </w:tc>
        <w:tc>
          <w:tcPr>
            <w:tcW w:w="3800" w:type="dxa"/>
            <w:tcBorders>
              <w:left w:val="single" w:sz="4" w:space="0" w:color="auto"/>
              <w:right w:val="single" w:sz="4" w:space="0" w:color="auto"/>
            </w:tcBorders>
            <w:shd w:val="clear" w:color="auto" w:fill="BFBFBF" w:themeFill="background1" w:themeFillShade="BF"/>
          </w:tcPr>
          <w:p w14:paraId="43378B06" w14:textId="77777777" w:rsidR="00401D17" w:rsidRPr="00D8059C" w:rsidRDefault="00401D17" w:rsidP="005A1D07">
            <w:pPr>
              <w:rPr>
                <w:rFonts w:ascii="Arial Narrow" w:hAnsi="Arial Narrow" w:cstheme="minorHAnsi"/>
                <w:b/>
              </w:rPr>
            </w:pPr>
          </w:p>
        </w:tc>
      </w:tr>
      <w:tr w:rsidR="00401D17" w:rsidRPr="00D8059C" w14:paraId="4A4C8836" w14:textId="77777777" w:rsidTr="004E50E5">
        <w:trPr>
          <w:trHeight w:val="109"/>
        </w:trPr>
        <w:tc>
          <w:tcPr>
            <w:tcW w:w="851" w:type="dxa"/>
            <w:tcBorders>
              <w:left w:val="single" w:sz="4" w:space="0" w:color="auto"/>
              <w:right w:val="single" w:sz="4" w:space="0" w:color="auto"/>
            </w:tcBorders>
            <w:shd w:val="clear" w:color="auto" w:fill="auto"/>
          </w:tcPr>
          <w:p w14:paraId="2D3E1A08" w14:textId="41A1D03B" w:rsidR="00401D17" w:rsidRPr="00D8059C" w:rsidRDefault="00401D17" w:rsidP="005A1D07">
            <w:pPr>
              <w:jc w:val="center"/>
              <w:rPr>
                <w:rFonts w:ascii="Arial Narrow" w:hAnsi="Arial Narrow" w:cstheme="minorHAnsi"/>
              </w:rPr>
            </w:pPr>
            <w:r w:rsidRPr="00D8059C">
              <w:rPr>
                <w:rFonts w:ascii="Arial Narrow" w:hAnsi="Arial Narrow" w:cstheme="minorHAnsi"/>
              </w:rPr>
              <w:t>4.1</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2FE17B44" w14:textId="30225FF2" w:rsidR="00401D17" w:rsidRPr="00D8059C" w:rsidRDefault="00401D17" w:rsidP="00FE404B">
            <w:pPr>
              <w:pStyle w:val="Tekstprzypisukocowego"/>
              <w:rPr>
                <w:rFonts w:ascii="Arial Narrow" w:hAnsi="Arial Narrow" w:cstheme="minorHAnsi"/>
                <w:sz w:val="22"/>
                <w:szCs w:val="22"/>
              </w:rPr>
            </w:pPr>
            <w:r w:rsidRPr="00D8059C">
              <w:rPr>
                <w:rFonts w:ascii="Arial Narrow" w:hAnsi="Arial Narrow" w:cstheme="minorHAnsi"/>
                <w:sz w:val="22"/>
                <w:szCs w:val="22"/>
              </w:rPr>
              <w:t>Na pojeździe   zapewnione miejsce na przewożenie sprzętu zgodnie z  „Wymaganiami dla średnich samochodów ratowniczo-gaśniczych”</w:t>
            </w:r>
          </w:p>
          <w:p w14:paraId="42797BC0" w14:textId="09ECA39E" w:rsidR="00401D17" w:rsidRPr="00D8059C" w:rsidRDefault="00401D17" w:rsidP="00A17935">
            <w:pPr>
              <w:pStyle w:val="Tekstprzypisukocowego"/>
              <w:rPr>
                <w:rFonts w:ascii="Arial Narrow" w:hAnsi="Arial Narrow" w:cstheme="minorHAnsi"/>
                <w:sz w:val="22"/>
                <w:szCs w:val="22"/>
              </w:rPr>
            </w:pPr>
            <w:r w:rsidRPr="00D8059C">
              <w:rPr>
                <w:rFonts w:ascii="Arial Narrow" w:hAnsi="Arial Narrow" w:cstheme="minorHAnsi"/>
                <w:sz w:val="22"/>
                <w:szCs w:val="22"/>
              </w:rPr>
              <w:t xml:space="preserve">Szczegóły dotyczące rozmieszczenia sprzętu do uzgodnienia z użytkownikiem na etapie realizacji zamówienia </w:t>
            </w:r>
          </w:p>
        </w:tc>
        <w:tc>
          <w:tcPr>
            <w:tcW w:w="3800" w:type="dxa"/>
            <w:tcBorders>
              <w:left w:val="single" w:sz="4" w:space="0" w:color="auto"/>
              <w:right w:val="single" w:sz="4" w:space="0" w:color="auto"/>
            </w:tcBorders>
            <w:shd w:val="clear" w:color="auto" w:fill="auto"/>
          </w:tcPr>
          <w:p w14:paraId="498D3C3B" w14:textId="77777777" w:rsidR="00401D17" w:rsidRPr="00D8059C" w:rsidRDefault="00401D17" w:rsidP="005A1D07">
            <w:pPr>
              <w:rPr>
                <w:rFonts w:ascii="Arial Narrow" w:hAnsi="Arial Narrow" w:cstheme="minorHAnsi"/>
                <w:b/>
              </w:rPr>
            </w:pPr>
          </w:p>
        </w:tc>
      </w:tr>
      <w:tr w:rsidR="00401D17" w:rsidRPr="00D8059C" w14:paraId="17FD5839" w14:textId="77777777" w:rsidTr="004E50E5">
        <w:trPr>
          <w:trHeight w:val="109"/>
        </w:trPr>
        <w:tc>
          <w:tcPr>
            <w:tcW w:w="851" w:type="dxa"/>
            <w:tcBorders>
              <w:left w:val="single" w:sz="4" w:space="0" w:color="auto"/>
              <w:right w:val="single" w:sz="4" w:space="0" w:color="auto"/>
            </w:tcBorders>
            <w:shd w:val="clear" w:color="auto" w:fill="BFBFBF" w:themeFill="background1" w:themeFillShade="BF"/>
          </w:tcPr>
          <w:p w14:paraId="32AB7297" w14:textId="2322ADFE" w:rsidR="00401D17" w:rsidRPr="00D8059C" w:rsidRDefault="00401D17" w:rsidP="005A1D07">
            <w:pPr>
              <w:jc w:val="center"/>
              <w:rPr>
                <w:rFonts w:ascii="Arial Narrow" w:hAnsi="Arial Narrow" w:cstheme="minorHAnsi"/>
                <w:b/>
                <w:sz w:val="24"/>
                <w:szCs w:val="24"/>
              </w:rPr>
            </w:pPr>
            <w:r w:rsidRPr="00D8059C">
              <w:rPr>
                <w:rFonts w:ascii="Arial Narrow" w:hAnsi="Arial Narrow" w:cstheme="minorHAnsi"/>
                <w:b/>
                <w:sz w:val="24"/>
                <w:szCs w:val="24"/>
              </w:rPr>
              <w:t>5</w:t>
            </w:r>
          </w:p>
        </w:tc>
        <w:tc>
          <w:tcPr>
            <w:tcW w:w="11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57E930" w14:textId="20D1AF81" w:rsidR="00401D17" w:rsidRPr="00D8059C" w:rsidRDefault="00401D17" w:rsidP="005A1D07">
            <w:pPr>
              <w:rPr>
                <w:rFonts w:ascii="Arial Narrow" w:hAnsi="Arial Narrow" w:cstheme="minorHAnsi"/>
                <w:b/>
                <w:bCs/>
              </w:rPr>
            </w:pPr>
            <w:r w:rsidRPr="00D8059C">
              <w:rPr>
                <w:rFonts w:ascii="Arial Narrow" w:hAnsi="Arial Narrow" w:cstheme="minorHAnsi"/>
                <w:b/>
                <w:bCs/>
              </w:rPr>
              <w:t>Pozostałe warunki Zamawiającego</w:t>
            </w:r>
          </w:p>
        </w:tc>
        <w:tc>
          <w:tcPr>
            <w:tcW w:w="3800" w:type="dxa"/>
            <w:tcBorders>
              <w:left w:val="single" w:sz="4" w:space="0" w:color="auto"/>
              <w:right w:val="single" w:sz="4" w:space="0" w:color="auto"/>
            </w:tcBorders>
            <w:shd w:val="clear" w:color="auto" w:fill="BFBFBF" w:themeFill="background1" w:themeFillShade="BF"/>
          </w:tcPr>
          <w:p w14:paraId="2599CA94" w14:textId="73E0F269" w:rsidR="00401D17" w:rsidRPr="00D8059C" w:rsidRDefault="00401D17" w:rsidP="00343FD9">
            <w:pPr>
              <w:jc w:val="center"/>
              <w:rPr>
                <w:rFonts w:ascii="Arial Narrow" w:hAnsi="Arial Narrow" w:cstheme="minorHAnsi"/>
                <w:b/>
                <w:sz w:val="24"/>
                <w:szCs w:val="24"/>
              </w:rPr>
            </w:pPr>
            <w:r w:rsidRPr="00D8059C">
              <w:rPr>
                <w:rFonts w:ascii="Arial Narrow" w:hAnsi="Arial Narrow" w:cstheme="minorHAnsi"/>
                <w:b/>
                <w:sz w:val="24"/>
                <w:szCs w:val="24"/>
              </w:rPr>
              <w:t>Propozycje Wykonawcy</w:t>
            </w:r>
          </w:p>
        </w:tc>
      </w:tr>
      <w:tr w:rsidR="00401D17" w:rsidRPr="00D8059C" w14:paraId="09557B6E" w14:textId="77777777" w:rsidTr="004E50E5">
        <w:trPr>
          <w:trHeight w:val="109"/>
        </w:trPr>
        <w:tc>
          <w:tcPr>
            <w:tcW w:w="851" w:type="dxa"/>
            <w:tcBorders>
              <w:left w:val="single" w:sz="4" w:space="0" w:color="auto"/>
              <w:right w:val="single" w:sz="4" w:space="0" w:color="auto"/>
            </w:tcBorders>
            <w:shd w:val="clear" w:color="auto" w:fill="auto"/>
          </w:tcPr>
          <w:p w14:paraId="2FFB6763" w14:textId="240F8167" w:rsidR="00401D17" w:rsidRPr="00D8059C" w:rsidRDefault="00401D17" w:rsidP="005A1D07">
            <w:pPr>
              <w:jc w:val="center"/>
              <w:rPr>
                <w:rFonts w:ascii="Arial Narrow" w:hAnsi="Arial Narrow" w:cstheme="minorHAnsi"/>
              </w:rPr>
            </w:pPr>
            <w:r w:rsidRPr="00D8059C">
              <w:rPr>
                <w:rFonts w:ascii="Arial Narrow" w:hAnsi="Arial Narrow" w:cstheme="minorHAnsi"/>
              </w:rPr>
              <w:t>5.1</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5ABA1781" w14:textId="5143EB3C" w:rsidR="00401D17" w:rsidRPr="00D8059C" w:rsidRDefault="00401D17" w:rsidP="00FE404B">
            <w:pPr>
              <w:pStyle w:val="Default"/>
              <w:rPr>
                <w:rFonts w:ascii="Arial Narrow" w:hAnsi="Arial Narrow" w:cstheme="minorHAnsi"/>
                <w:b/>
                <w:bCs/>
                <w:color w:val="auto"/>
                <w:sz w:val="22"/>
                <w:szCs w:val="22"/>
              </w:rPr>
            </w:pPr>
            <w:r w:rsidRPr="00D8059C">
              <w:rPr>
                <w:rFonts w:ascii="Arial Narrow" w:hAnsi="Arial Narrow" w:cstheme="minorHAnsi"/>
                <w:color w:val="auto"/>
                <w:sz w:val="22"/>
                <w:szCs w:val="22"/>
              </w:rPr>
              <w:t xml:space="preserve">Zamawiający wymaga objęcia pojazdu minimalnym okresem gwarancji </w:t>
            </w:r>
            <w:r w:rsidRPr="00D8059C">
              <w:rPr>
                <w:rFonts w:ascii="Arial Narrow" w:hAnsi="Arial Narrow" w:cstheme="minorHAnsi"/>
                <w:b/>
                <w:bCs/>
                <w:color w:val="auto"/>
                <w:sz w:val="22"/>
                <w:szCs w:val="22"/>
              </w:rPr>
              <w:t xml:space="preserve">– 24 miesiące. </w:t>
            </w:r>
          </w:p>
        </w:tc>
        <w:tc>
          <w:tcPr>
            <w:tcW w:w="3800" w:type="dxa"/>
            <w:tcBorders>
              <w:left w:val="single" w:sz="4" w:space="0" w:color="auto"/>
              <w:right w:val="single" w:sz="4" w:space="0" w:color="auto"/>
            </w:tcBorders>
            <w:shd w:val="clear" w:color="auto" w:fill="auto"/>
          </w:tcPr>
          <w:p w14:paraId="3024A833" w14:textId="77777777" w:rsidR="00401D17" w:rsidRPr="00D8059C" w:rsidRDefault="00401D17" w:rsidP="005A1D07">
            <w:pPr>
              <w:rPr>
                <w:rFonts w:ascii="Arial Narrow" w:hAnsi="Arial Narrow" w:cstheme="minorHAnsi"/>
                <w:b/>
              </w:rPr>
            </w:pPr>
          </w:p>
        </w:tc>
      </w:tr>
      <w:tr w:rsidR="00401D17" w:rsidRPr="00D8059C" w14:paraId="254A015A" w14:textId="77777777" w:rsidTr="004E50E5">
        <w:trPr>
          <w:trHeight w:val="109"/>
        </w:trPr>
        <w:tc>
          <w:tcPr>
            <w:tcW w:w="851" w:type="dxa"/>
            <w:tcBorders>
              <w:left w:val="single" w:sz="4" w:space="0" w:color="auto"/>
              <w:right w:val="single" w:sz="4" w:space="0" w:color="auto"/>
            </w:tcBorders>
            <w:shd w:val="clear" w:color="auto" w:fill="auto"/>
          </w:tcPr>
          <w:p w14:paraId="2B3BFF92" w14:textId="567FDEAA" w:rsidR="00401D17" w:rsidRPr="00D8059C" w:rsidRDefault="00401D17" w:rsidP="005A1D07">
            <w:pPr>
              <w:jc w:val="center"/>
              <w:rPr>
                <w:rFonts w:ascii="Arial Narrow" w:hAnsi="Arial Narrow" w:cstheme="minorHAnsi"/>
              </w:rPr>
            </w:pPr>
            <w:r w:rsidRPr="00D8059C">
              <w:rPr>
                <w:rFonts w:ascii="Arial Narrow" w:hAnsi="Arial Narrow" w:cstheme="minorHAnsi"/>
              </w:rPr>
              <w:t>5.2</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37C84813" w14:textId="190B46F4" w:rsidR="00401D17" w:rsidRPr="00D8059C" w:rsidRDefault="00401D17" w:rsidP="00E15292">
            <w:pPr>
              <w:pStyle w:val="Default"/>
              <w:rPr>
                <w:rFonts w:ascii="Arial Narrow" w:hAnsi="Arial Narrow" w:cstheme="minorHAnsi"/>
                <w:bCs/>
                <w:color w:val="auto"/>
                <w:sz w:val="22"/>
                <w:szCs w:val="22"/>
              </w:rPr>
            </w:pPr>
            <w:r w:rsidRPr="00D8059C">
              <w:rPr>
                <w:rFonts w:ascii="Arial Narrow" w:hAnsi="Arial Narrow" w:cstheme="minorHAnsi"/>
                <w:color w:val="auto"/>
                <w:sz w:val="22"/>
                <w:szCs w:val="22"/>
              </w:rPr>
              <w:t xml:space="preserve">Minimum jeden punkt serwisowy podwozia (podać adres serwisu podwozia, najbliższy siedzibie Zamawiającego). </w:t>
            </w:r>
          </w:p>
        </w:tc>
        <w:tc>
          <w:tcPr>
            <w:tcW w:w="3800" w:type="dxa"/>
            <w:tcBorders>
              <w:left w:val="single" w:sz="4" w:space="0" w:color="auto"/>
              <w:right w:val="single" w:sz="4" w:space="0" w:color="auto"/>
            </w:tcBorders>
            <w:shd w:val="clear" w:color="auto" w:fill="auto"/>
          </w:tcPr>
          <w:p w14:paraId="1981D80C" w14:textId="77777777" w:rsidR="00401D17" w:rsidRPr="00D8059C" w:rsidRDefault="00401D17" w:rsidP="005A1D07">
            <w:pPr>
              <w:rPr>
                <w:rFonts w:ascii="Arial Narrow" w:hAnsi="Arial Narrow" w:cstheme="minorHAnsi"/>
                <w:b/>
              </w:rPr>
            </w:pPr>
          </w:p>
        </w:tc>
      </w:tr>
      <w:tr w:rsidR="00401D17" w:rsidRPr="00D8059C" w14:paraId="22847004" w14:textId="77777777" w:rsidTr="004E50E5">
        <w:trPr>
          <w:trHeight w:val="109"/>
        </w:trPr>
        <w:tc>
          <w:tcPr>
            <w:tcW w:w="851" w:type="dxa"/>
            <w:tcBorders>
              <w:left w:val="single" w:sz="4" w:space="0" w:color="auto"/>
              <w:right w:val="single" w:sz="4" w:space="0" w:color="auto"/>
            </w:tcBorders>
            <w:shd w:val="clear" w:color="auto" w:fill="auto"/>
          </w:tcPr>
          <w:p w14:paraId="7F892729" w14:textId="6F98C4E7" w:rsidR="00401D17" w:rsidRPr="00D8059C" w:rsidRDefault="00401D17" w:rsidP="005A1D07">
            <w:pPr>
              <w:jc w:val="center"/>
              <w:rPr>
                <w:rFonts w:ascii="Arial Narrow" w:hAnsi="Arial Narrow" w:cstheme="minorHAnsi"/>
              </w:rPr>
            </w:pPr>
            <w:r w:rsidRPr="00D8059C">
              <w:rPr>
                <w:rFonts w:ascii="Arial Narrow" w:hAnsi="Arial Narrow" w:cstheme="minorHAnsi"/>
              </w:rPr>
              <w:t>5.3</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4BB044C8" w14:textId="60ADC7D8" w:rsidR="00401D17" w:rsidRPr="00D8059C" w:rsidRDefault="00401D17" w:rsidP="00E15292">
            <w:pPr>
              <w:pStyle w:val="Default"/>
              <w:rPr>
                <w:rFonts w:ascii="Arial Narrow" w:hAnsi="Arial Narrow" w:cstheme="minorHAnsi"/>
                <w:bCs/>
                <w:color w:val="auto"/>
                <w:sz w:val="22"/>
                <w:szCs w:val="22"/>
              </w:rPr>
            </w:pPr>
            <w:r w:rsidRPr="00D8059C">
              <w:rPr>
                <w:rFonts w:ascii="Arial Narrow" w:hAnsi="Arial Narrow" w:cstheme="minorHAnsi"/>
                <w:color w:val="auto"/>
                <w:sz w:val="22"/>
                <w:szCs w:val="22"/>
              </w:rPr>
              <w:t xml:space="preserve">Minimum jeden punkt serwisowy nadwozia (podać adres serwisu nadwozia najbliższy siedzibie Zamawiającego). </w:t>
            </w:r>
          </w:p>
        </w:tc>
        <w:tc>
          <w:tcPr>
            <w:tcW w:w="3800" w:type="dxa"/>
            <w:tcBorders>
              <w:left w:val="single" w:sz="4" w:space="0" w:color="auto"/>
              <w:right w:val="single" w:sz="4" w:space="0" w:color="auto"/>
            </w:tcBorders>
            <w:shd w:val="clear" w:color="auto" w:fill="auto"/>
          </w:tcPr>
          <w:p w14:paraId="444B9448" w14:textId="77777777" w:rsidR="00401D17" w:rsidRPr="00D8059C" w:rsidRDefault="00401D17" w:rsidP="005A1D07">
            <w:pPr>
              <w:rPr>
                <w:rFonts w:ascii="Arial Narrow" w:hAnsi="Arial Narrow" w:cstheme="minorHAnsi"/>
                <w:b/>
              </w:rPr>
            </w:pPr>
          </w:p>
        </w:tc>
      </w:tr>
      <w:tr w:rsidR="00401D17" w:rsidRPr="00D8059C" w14:paraId="42FCD58F" w14:textId="77777777" w:rsidTr="004E50E5">
        <w:trPr>
          <w:trHeight w:val="109"/>
        </w:trPr>
        <w:tc>
          <w:tcPr>
            <w:tcW w:w="851" w:type="dxa"/>
            <w:tcBorders>
              <w:left w:val="single" w:sz="4" w:space="0" w:color="auto"/>
              <w:right w:val="single" w:sz="4" w:space="0" w:color="auto"/>
            </w:tcBorders>
            <w:shd w:val="clear" w:color="auto" w:fill="auto"/>
          </w:tcPr>
          <w:p w14:paraId="40DED35D" w14:textId="5E4994A2" w:rsidR="00401D17" w:rsidRPr="00D8059C" w:rsidRDefault="00401D17" w:rsidP="005A1D07">
            <w:pPr>
              <w:jc w:val="center"/>
              <w:rPr>
                <w:rFonts w:ascii="Arial Narrow" w:hAnsi="Arial Narrow" w:cstheme="minorHAnsi"/>
              </w:rPr>
            </w:pPr>
            <w:r w:rsidRPr="00D8059C">
              <w:rPr>
                <w:rFonts w:ascii="Arial Narrow" w:hAnsi="Arial Narrow" w:cstheme="minorHAnsi"/>
              </w:rPr>
              <w:t>5.4</w:t>
            </w:r>
          </w:p>
        </w:tc>
        <w:tc>
          <w:tcPr>
            <w:tcW w:w="11056" w:type="dxa"/>
            <w:tcBorders>
              <w:top w:val="single" w:sz="4" w:space="0" w:color="auto"/>
              <w:left w:val="single" w:sz="4" w:space="0" w:color="auto"/>
              <w:bottom w:val="single" w:sz="4" w:space="0" w:color="auto"/>
              <w:right w:val="single" w:sz="4" w:space="0" w:color="auto"/>
            </w:tcBorders>
            <w:shd w:val="clear" w:color="auto" w:fill="auto"/>
          </w:tcPr>
          <w:p w14:paraId="630635D9" w14:textId="77777777" w:rsidR="00401D17" w:rsidRPr="00D8059C" w:rsidRDefault="00401D17"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Wykonawca obowiązany jest do dostarczenia wraz z pojazdem: </w:t>
            </w:r>
          </w:p>
          <w:p w14:paraId="004CBF25" w14:textId="77777777" w:rsidR="00401D17" w:rsidRPr="00D8059C" w:rsidRDefault="00401D17"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 instrukcji obsługi w języku polskim do podwozia samochodu, zabudowy pożarniczej i zainstalowanych urządzeń i wyposażenia, </w:t>
            </w:r>
          </w:p>
          <w:p w14:paraId="1B4DA4D8" w14:textId="77777777" w:rsidR="00401D17" w:rsidRPr="00D8059C" w:rsidRDefault="00401D17" w:rsidP="00E15292">
            <w:pPr>
              <w:pStyle w:val="Default"/>
              <w:rPr>
                <w:rFonts w:ascii="Arial Narrow" w:hAnsi="Arial Narrow" w:cstheme="minorHAnsi"/>
                <w:color w:val="auto"/>
                <w:sz w:val="22"/>
                <w:szCs w:val="22"/>
              </w:rPr>
            </w:pPr>
            <w:r w:rsidRPr="00D8059C">
              <w:rPr>
                <w:rFonts w:ascii="Arial Narrow" w:hAnsi="Arial Narrow" w:cstheme="minorHAnsi"/>
                <w:color w:val="auto"/>
                <w:sz w:val="22"/>
                <w:szCs w:val="22"/>
              </w:rPr>
              <w:t xml:space="preserve">- aktualne świadectwo dopuszczenia świadectwo dopuszczenia do użytkowania w ochronie przeciwpożarowej dla pojazdu, </w:t>
            </w:r>
          </w:p>
          <w:p w14:paraId="3F5F7712" w14:textId="4B5F4DB6" w:rsidR="00401D17" w:rsidRPr="00D93905" w:rsidRDefault="00401D17" w:rsidP="00E15292">
            <w:pPr>
              <w:rPr>
                <w:rFonts w:ascii="Arial Narrow" w:hAnsi="Arial Narrow" w:cstheme="minorHAnsi"/>
              </w:rPr>
            </w:pPr>
            <w:r w:rsidRPr="00D8059C">
              <w:rPr>
                <w:rFonts w:ascii="Arial Narrow" w:hAnsi="Arial Narrow" w:cstheme="minorHAnsi"/>
              </w:rPr>
              <w:t xml:space="preserve">- dokumentacji niezbędnej do zarejestrowania pojazdu jako „samochód specjalny”, wynikającej z ustawy „Prawo o ruchu drogowym”. </w:t>
            </w:r>
            <w:bookmarkStart w:id="0" w:name="_GoBack"/>
            <w:bookmarkEnd w:id="0"/>
          </w:p>
        </w:tc>
        <w:tc>
          <w:tcPr>
            <w:tcW w:w="3800" w:type="dxa"/>
            <w:tcBorders>
              <w:left w:val="single" w:sz="4" w:space="0" w:color="auto"/>
              <w:right w:val="single" w:sz="4" w:space="0" w:color="auto"/>
            </w:tcBorders>
            <w:shd w:val="clear" w:color="auto" w:fill="auto"/>
          </w:tcPr>
          <w:p w14:paraId="4C67BE50" w14:textId="77777777" w:rsidR="00401D17" w:rsidRPr="00D8059C" w:rsidRDefault="00401D17" w:rsidP="005A1D07">
            <w:pPr>
              <w:rPr>
                <w:rFonts w:ascii="Arial Narrow" w:hAnsi="Arial Narrow" w:cstheme="minorHAnsi"/>
                <w:b/>
              </w:rPr>
            </w:pPr>
          </w:p>
        </w:tc>
      </w:tr>
    </w:tbl>
    <w:p w14:paraId="20CF129B" w14:textId="5081A6B4" w:rsidR="00E91FC3" w:rsidRPr="00D8059C" w:rsidRDefault="00343FD9" w:rsidP="00343FD9">
      <w:pPr>
        <w:jc w:val="center"/>
        <w:rPr>
          <w:rFonts w:ascii="Arial Narrow" w:hAnsi="Arial Narrow" w:cs="Times New Roman"/>
          <w:sz w:val="24"/>
          <w:szCs w:val="24"/>
        </w:rPr>
      </w:pPr>
      <w:r w:rsidRPr="00D8059C">
        <w:rPr>
          <w:rFonts w:ascii="Arial Narrow" w:hAnsi="Arial Narrow" w:cs="Times New Roman"/>
          <w:sz w:val="24"/>
          <w:szCs w:val="24"/>
        </w:rPr>
        <w:t>Uwaga: Wykonawca wypełnia kolumnę „Propozycje Wykonawcy”, podając konkretny parametr lub wpisując np. wersję rozwiązania lub wyraz „spełnia”.</w:t>
      </w:r>
    </w:p>
    <w:sectPr w:rsidR="00E91FC3" w:rsidRPr="00D8059C" w:rsidSect="005C512A">
      <w:headerReference w:type="default" r:id="rId8"/>
      <w:footerReference w:type="default" r:id="rId9"/>
      <w:pgSz w:w="16838" w:h="11906"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6CC4A" w14:textId="77777777" w:rsidR="00EA7ACB" w:rsidRDefault="00EA7ACB" w:rsidP="005C512A">
      <w:pPr>
        <w:spacing w:after="0" w:line="240" w:lineRule="auto"/>
      </w:pPr>
      <w:r>
        <w:separator/>
      </w:r>
    </w:p>
  </w:endnote>
  <w:endnote w:type="continuationSeparator" w:id="0">
    <w:p w14:paraId="447E158D" w14:textId="77777777" w:rsidR="00EA7ACB" w:rsidRDefault="00EA7ACB" w:rsidP="005C512A">
      <w:pPr>
        <w:spacing w:after="0" w:line="240" w:lineRule="auto"/>
      </w:pPr>
      <w:r>
        <w:continuationSeparator/>
      </w:r>
    </w:p>
  </w:endnote>
  <w:endnote w:id="1">
    <w:p w14:paraId="31077957" w14:textId="77777777" w:rsidR="00507C69" w:rsidRDefault="00507C69" w:rsidP="00507C69">
      <w:pPr>
        <w:pStyle w:val="Tekstprzypisukocowego"/>
      </w:pPr>
    </w:p>
  </w:endnote>
  <w:endnote w:id="2">
    <w:p w14:paraId="19281B24" w14:textId="77777777" w:rsidR="00B63DF2" w:rsidRDefault="00B63DF2" w:rsidP="00B63DF2">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Bats">
    <w:panose1 w:val="00000000000000000000"/>
    <w:charset w:val="02"/>
    <w:family w:val="auto"/>
    <w:notTrueType/>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569597"/>
      <w:docPartObj>
        <w:docPartGallery w:val="Page Numbers (Bottom of Page)"/>
        <w:docPartUnique/>
      </w:docPartObj>
    </w:sdtPr>
    <w:sdtEndPr/>
    <w:sdtContent>
      <w:p w14:paraId="1954F946" w14:textId="49D58C20" w:rsidR="005A1D07" w:rsidRDefault="005A1D07">
        <w:pPr>
          <w:pStyle w:val="Stopka"/>
          <w:jc w:val="right"/>
        </w:pPr>
        <w:r>
          <w:fldChar w:fldCharType="begin"/>
        </w:r>
        <w:r>
          <w:instrText>PAGE   \* MERGEFORMAT</w:instrText>
        </w:r>
        <w:r>
          <w:fldChar w:fldCharType="separate"/>
        </w:r>
        <w:r w:rsidR="00D93905">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D61FE" w14:textId="77777777" w:rsidR="00EA7ACB" w:rsidRDefault="00EA7ACB" w:rsidP="005C512A">
      <w:pPr>
        <w:spacing w:after="0" w:line="240" w:lineRule="auto"/>
      </w:pPr>
      <w:r>
        <w:separator/>
      </w:r>
    </w:p>
  </w:footnote>
  <w:footnote w:type="continuationSeparator" w:id="0">
    <w:p w14:paraId="12EC6395" w14:textId="77777777" w:rsidR="00EA7ACB" w:rsidRDefault="00EA7ACB" w:rsidP="005C51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729FD" w14:textId="77777777" w:rsidR="00634962" w:rsidRPr="006D7DEC" w:rsidRDefault="00634962" w:rsidP="00634962">
    <w:pPr>
      <w:pStyle w:val="Nagwek"/>
      <w:jc w:val="center"/>
    </w:pPr>
    <w:r>
      <w:t>Zakup</w:t>
    </w:r>
    <w:r w:rsidRPr="006D7DEC">
      <w:t xml:space="preserve"> średniego samochodu </w:t>
    </w:r>
    <w:r>
      <w:t>ratowniczo – gaśniczego 4x4</w:t>
    </w:r>
    <w:r w:rsidRPr="006D7DEC">
      <w:t xml:space="preserve"> dla OSP</w:t>
    </w:r>
    <w:r>
      <w:t xml:space="preserve"> RP</w:t>
    </w:r>
    <w:r w:rsidRPr="006D7DEC">
      <w:t xml:space="preserve"> </w:t>
    </w:r>
    <w:r>
      <w:t>w Chełstach</w:t>
    </w:r>
  </w:p>
  <w:p w14:paraId="2A52AD8C" w14:textId="77777777" w:rsidR="00634962" w:rsidRPr="006D7DEC" w:rsidRDefault="00634962" w:rsidP="00634962">
    <w:pPr>
      <w:pStyle w:val="Nagwek"/>
      <w:jc w:val="center"/>
    </w:pPr>
    <w:r w:rsidRPr="006D7DEC">
      <w:t>OSP.271.1.2020</w:t>
    </w:r>
  </w:p>
  <w:p w14:paraId="7657288E" w14:textId="77777777" w:rsidR="00D8059C" w:rsidRDefault="00681E08">
    <w:pPr>
      <w:pStyle w:val="Nagwek"/>
    </w:pPr>
    <w:r>
      <w:tab/>
    </w:r>
    <w:r>
      <w:tab/>
    </w:r>
    <w:r>
      <w:tab/>
    </w:r>
    <w:r>
      <w:tab/>
    </w:r>
    <w:r>
      <w:tab/>
    </w:r>
    <w:r>
      <w:tab/>
    </w:r>
    <w:r>
      <w:tab/>
    </w:r>
  </w:p>
  <w:p w14:paraId="5053D3BE" w14:textId="08BBB544" w:rsidR="00681E08" w:rsidRPr="00D8059C" w:rsidRDefault="00681E08" w:rsidP="00D8059C">
    <w:pPr>
      <w:pStyle w:val="Nagwek"/>
      <w:jc w:val="right"/>
      <w:rPr>
        <w:rFonts w:ascii="Arial Narrow" w:hAnsi="Arial Narrow"/>
        <w:i/>
      </w:rPr>
    </w:pPr>
    <w:r w:rsidRPr="00D8059C">
      <w:rPr>
        <w:rFonts w:ascii="Arial Narrow" w:hAnsi="Arial Narrow"/>
        <w:i/>
      </w:rPr>
      <w:t xml:space="preserve">załącznik nr </w:t>
    </w:r>
    <w:r w:rsidR="007E530B" w:rsidRPr="00D8059C">
      <w:rPr>
        <w:rFonts w:ascii="Arial Narrow" w:hAnsi="Arial Narrow"/>
        <w:i/>
      </w:rPr>
      <w:t xml:space="preserve">7 </w:t>
    </w:r>
    <w:r w:rsidRPr="00D8059C">
      <w:rPr>
        <w:rFonts w:ascii="Arial Narrow" w:hAnsi="Arial Narrow"/>
        <w:i/>
      </w:rPr>
      <w:t>do SIWZ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53AC78BE"/>
    <w:lvl w:ilvl="0">
      <w:start w:val="1"/>
      <w:numFmt w:val="bullet"/>
      <w:lvlText w:val=""/>
      <w:lvlJc w:val="left"/>
      <w:pPr>
        <w:ind w:left="-77" w:hanging="283"/>
      </w:pPr>
      <w:rPr>
        <w:rFonts w:ascii="Symbol" w:hAnsi="Symbol" w:hint="default"/>
        <w:sz w:val="18"/>
        <w:szCs w:val="18"/>
      </w:rPr>
    </w:lvl>
    <w:lvl w:ilvl="1">
      <w:start w:val="1"/>
      <w:numFmt w:val="bullet"/>
      <w:suff w:val="nothing"/>
      <w:lvlText w:val="•"/>
      <w:lvlJc w:val="left"/>
      <w:pPr>
        <w:ind w:left="206" w:hanging="283"/>
      </w:pPr>
      <w:rPr>
        <w:rFonts w:ascii="StarBats" w:hAnsi="StarBats" w:cs="StarBats"/>
        <w:sz w:val="18"/>
        <w:szCs w:val="18"/>
      </w:rPr>
    </w:lvl>
    <w:lvl w:ilvl="2">
      <w:start w:val="1"/>
      <w:numFmt w:val="bullet"/>
      <w:suff w:val="nothing"/>
      <w:lvlText w:val="•"/>
      <w:lvlJc w:val="left"/>
      <w:pPr>
        <w:ind w:left="489" w:hanging="283"/>
      </w:pPr>
      <w:rPr>
        <w:rFonts w:ascii="StarBats" w:hAnsi="StarBats" w:cs="StarBats"/>
        <w:sz w:val="18"/>
        <w:szCs w:val="18"/>
      </w:rPr>
    </w:lvl>
    <w:lvl w:ilvl="3">
      <w:start w:val="1"/>
      <w:numFmt w:val="bullet"/>
      <w:suff w:val="nothing"/>
      <w:lvlText w:val="•"/>
      <w:lvlJc w:val="left"/>
      <w:pPr>
        <w:ind w:left="772" w:hanging="283"/>
      </w:pPr>
      <w:rPr>
        <w:rFonts w:ascii="StarBats" w:hAnsi="StarBats" w:cs="StarBats"/>
        <w:sz w:val="18"/>
        <w:szCs w:val="18"/>
      </w:rPr>
    </w:lvl>
    <w:lvl w:ilvl="4">
      <w:start w:val="1"/>
      <w:numFmt w:val="bullet"/>
      <w:suff w:val="nothing"/>
      <w:lvlText w:val="•"/>
      <w:lvlJc w:val="left"/>
      <w:pPr>
        <w:ind w:left="1055" w:hanging="283"/>
      </w:pPr>
      <w:rPr>
        <w:rFonts w:ascii="StarBats" w:hAnsi="StarBats" w:cs="StarBats"/>
        <w:sz w:val="18"/>
        <w:szCs w:val="18"/>
      </w:rPr>
    </w:lvl>
    <w:lvl w:ilvl="5">
      <w:start w:val="1"/>
      <w:numFmt w:val="bullet"/>
      <w:suff w:val="nothing"/>
      <w:lvlText w:val="•"/>
      <w:lvlJc w:val="left"/>
      <w:pPr>
        <w:ind w:left="1338" w:hanging="283"/>
      </w:pPr>
      <w:rPr>
        <w:rFonts w:ascii="StarBats" w:hAnsi="StarBats" w:cs="StarBats"/>
        <w:sz w:val="18"/>
        <w:szCs w:val="18"/>
      </w:rPr>
    </w:lvl>
    <w:lvl w:ilvl="6">
      <w:start w:val="1"/>
      <w:numFmt w:val="bullet"/>
      <w:suff w:val="nothing"/>
      <w:lvlText w:val="•"/>
      <w:lvlJc w:val="left"/>
      <w:pPr>
        <w:ind w:left="1621" w:hanging="283"/>
      </w:pPr>
      <w:rPr>
        <w:rFonts w:ascii="StarBats" w:hAnsi="StarBats" w:cs="StarBats"/>
        <w:sz w:val="18"/>
        <w:szCs w:val="18"/>
      </w:rPr>
    </w:lvl>
    <w:lvl w:ilvl="7">
      <w:start w:val="1"/>
      <w:numFmt w:val="bullet"/>
      <w:suff w:val="nothing"/>
      <w:lvlText w:val="•"/>
      <w:lvlJc w:val="left"/>
      <w:pPr>
        <w:ind w:left="1904" w:hanging="283"/>
      </w:pPr>
      <w:rPr>
        <w:rFonts w:ascii="StarBats" w:hAnsi="StarBats" w:cs="StarBats"/>
        <w:sz w:val="18"/>
        <w:szCs w:val="18"/>
      </w:rPr>
    </w:lvl>
    <w:lvl w:ilvl="8">
      <w:start w:val="1"/>
      <w:numFmt w:val="bullet"/>
      <w:suff w:val="nothing"/>
      <w:lvlText w:val="•"/>
      <w:lvlJc w:val="left"/>
      <w:pPr>
        <w:ind w:left="2187" w:hanging="283"/>
      </w:pPr>
      <w:rPr>
        <w:rFonts w:ascii="StarBats" w:hAnsi="StarBats" w:cs="StarBats"/>
        <w:sz w:val="18"/>
        <w:szCs w:val="18"/>
      </w:rPr>
    </w:lvl>
  </w:abstractNum>
  <w:abstractNum w:abstractNumId="1">
    <w:nsid w:val="01C4721A"/>
    <w:multiLevelType w:val="hybridMultilevel"/>
    <w:tmpl w:val="F81604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2511489"/>
    <w:multiLevelType w:val="hybridMultilevel"/>
    <w:tmpl w:val="18E68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60A4DF0"/>
    <w:multiLevelType w:val="hybridMultilevel"/>
    <w:tmpl w:val="157CA0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9105A28"/>
    <w:multiLevelType w:val="hybridMultilevel"/>
    <w:tmpl w:val="A06483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BC37577"/>
    <w:multiLevelType w:val="hybridMultilevel"/>
    <w:tmpl w:val="B09E36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101F2286"/>
    <w:multiLevelType w:val="hybridMultilevel"/>
    <w:tmpl w:val="C50C13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1084558B"/>
    <w:multiLevelType w:val="hybridMultilevel"/>
    <w:tmpl w:val="13841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E1417DE"/>
    <w:multiLevelType w:val="hybridMultilevel"/>
    <w:tmpl w:val="97F406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28230D40"/>
    <w:multiLevelType w:val="hybridMultilevel"/>
    <w:tmpl w:val="5CCA2DB6"/>
    <w:lvl w:ilvl="0" w:tplc="04150001">
      <w:start w:val="1"/>
      <w:numFmt w:val="bullet"/>
      <w:lvlText w:val=""/>
      <w:lvlJc w:val="left"/>
      <w:pPr>
        <w:ind w:left="408" w:hanging="360"/>
      </w:pPr>
      <w:rPr>
        <w:rFonts w:ascii="Symbol" w:hAnsi="Symbol" w:hint="default"/>
      </w:rPr>
    </w:lvl>
    <w:lvl w:ilvl="1" w:tplc="04150003" w:tentative="1">
      <w:start w:val="1"/>
      <w:numFmt w:val="bullet"/>
      <w:lvlText w:val="o"/>
      <w:lvlJc w:val="left"/>
      <w:pPr>
        <w:ind w:left="1128" w:hanging="360"/>
      </w:pPr>
      <w:rPr>
        <w:rFonts w:ascii="Courier New" w:hAnsi="Courier New" w:cs="Courier New" w:hint="default"/>
      </w:rPr>
    </w:lvl>
    <w:lvl w:ilvl="2" w:tplc="04150005" w:tentative="1">
      <w:start w:val="1"/>
      <w:numFmt w:val="bullet"/>
      <w:lvlText w:val=""/>
      <w:lvlJc w:val="left"/>
      <w:pPr>
        <w:ind w:left="1848" w:hanging="360"/>
      </w:pPr>
      <w:rPr>
        <w:rFonts w:ascii="Wingdings" w:hAnsi="Wingdings" w:hint="default"/>
      </w:rPr>
    </w:lvl>
    <w:lvl w:ilvl="3" w:tplc="04150001" w:tentative="1">
      <w:start w:val="1"/>
      <w:numFmt w:val="bullet"/>
      <w:lvlText w:val=""/>
      <w:lvlJc w:val="left"/>
      <w:pPr>
        <w:ind w:left="2568" w:hanging="360"/>
      </w:pPr>
      <w:rPr>
        <w:rFonts w:ascii="Symbol" w:hAnsi="Symbol" w:hint="default"/>
      </w:rPr>
    </w:lvl>
    <w:lvl w:ilvl="4" w:tplc="04150003" w:tentative="1">
      <w:start w:val="1"/>
      <w:numFmt w:val="bullet"/>
      <w:lvlText w:val="o"/>
      <w:lvlJc w:val="left"/>
      <w:pPr>
        <w:ind w:left="3288" w:hanging="360"/>
      </w:pPr>
      <w:rPr>
        <w:rFonts w:ascii="Courier New" w:hAnsi="Courier New" w:cs="Courier New" w:hint="default"/>
      </w:rPr>
    </w:lvl>
    <w:lvl w:ilvl="5" w:tplc="04150005" w:tentative="1">
      <w:start w:val="1"/>
      <w:numFmt w:val="bullet"/>
      <w:lvlText w:val=""/>
      <w:lvlJc w:val="left"/>
      <w:pPr>
        <w:ind w:left="4008" w:hanging="360"/>
      </w:pPr>
      <w:rPr>
        <w:rFonts w:ascii="Wingdings" w:hAnsi="Wingdings" w:hint="default"/>
      </w:rPr>
    </w:lvl>
    <w:lvl w:ilvl="6" w:tplc="04150001" w:tentative="1">
      <w:start w:val="1"/>
      <w:numFmt w:val="bullet"/>
      <w:lvlText w:val=""/>
      <w:lvlJc w:val="left"/>
      <w:pPr>
        <w:ind w:left="4728" w:hanging="360"/>
      </w:pPr>
      <w:rPr>
        <w:rFonts w:ascii="Symbol" w:hAnsi="Symbol" w:hint="default"/>
      </w:rPr>
    </w:lvl>
    <w:lvl w:ilvl="7" w:tplc="04150003" w:tentative="1">
      <w:start w:val="1"/>
      <w:numFmt w:val="bullet"/>
      <w:lvlText w:val="o"/>
      <w:lvlJc w:val="left"/>
      <w:pPr>
        <w:ind w:left="5448" w:hanging="360"/>
      </w:pPr>
      <w:rPr>
        <w:rFonts w:ascii="Courier New" w:hAnsi="Courier New" w:cs="Courier New" w:hint="default"/>
      </w:rPr>
    </w:lvl>
    <w:lvl w:ilvl="8" w:tplc="04150005" w:tentative="1">
      <w:start w:val="1"/>
      <w:numFmt w:val="bullet"/>
      <w:lvlText w:val=""/>
      <w:lvlJc w:val="left"/>
      <w:pPr>
        <w:ind w:left="6168" w:hanging="360"/>
      </w:pPr>
      <w:rPr>
        <w:rFonts w:ascii="Wingdings" w:hAnsi="Wingdings" w:hint="default"/>
      </w:rPr>
    </w:lvl>
  </w:abstractNum>
  <w:abstractNum w:abstractNumId="10">
    <w:nsid w:val="29CE7A9D"/>
    <w:multiLevelType w:val="hybridMultilevel"/>
    <w:tmpl w:val="A00C6088"/>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36883B83"/>
    <w:multiLevelType w:val="hybridMultilevel"/>
    <w:tmpl w:val="BA0C0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37CF46AF"/>
    <w:multiLevelType w:val="hybridMultilevel"/>
    <w:tmpl w:val="C9B262F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nsid w:val="3E615B21"/>
    <w:multiLevelType w:val="hybridMultilevel"/>
    <w:tmpl w:val="0054F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3107CB4"/>
    <w:multiLevelType w:val="hybridMultilevel"/>
    <w:tmpl w:val="5E044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70F5E79"/>
    <w:multiLevelType w:val="hybridMultilevel"/>
    <w:tmpl w:val="B518F6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477D4255"/>
    <w:multiLevelType w:val="hybridMultilevel"/>
    <w:tmpl w:val="F6B62BB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nsid w:val="530D5C25"/>
    <w:multiLevelType w:val="hybridMultilevel"/>
    <w:tmpl w:val="67BC27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nsid w:val="55684C40"/>
    <w:multiLevelType w:val="hybridMultilevel"/>
    <w:tmpl w:val="C1B606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590B3A25"/>
    <w:multiLevelType w:val="hybridMultilevel"/>
    <w:tmpl w:val="D5DE5B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nsid w:val="5CEE632A"/>
    <w:multiLevelType w:val="hybridMultilevel"/>
    <w:tmpl w:val="109ECF98"/>
    <w:lvl w:ilvl="0" w:tplc="04150001">
      <w:start w:val="1"/>
      <w:numFmt w:val="bullet"/>
      <w:lvlText w:val=""/>
      <w:lvlJc w:val="left"/>
      <w:pPr>
        <w:tabs>
          <w:tab w:val="num" w:pos="720"/>
        </w:tabs>
        <w:ind w:left="720" w:hanging="360"/>
      </w:pPr>
      <w:rPr>
        <w:rFonts w:ascii="Symbol" w:hAnsi="Symbol"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6B0B53CA"/>
    <w:multiLevelType w:val="hybridMultilevel"/>
    <w:tmpl w:val="7BA252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6D6345E0"/>
    <w:multiLevelType w:val="hybridMultilevel"/>
    <w:tmpl w:val="A9220C1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nsid w:val="6F683C09"/>
    <w:multiLevelType w:val="hybridMultilevel"/>
    <w:tmpl w:val="DF2C3E7A"/>
    <w:lvl w:ilvl="0" w:tplc="04150001">
      <w:start w:val="1"/>
      <w:numFmt w:val="bullet"/>
      <w:lvlText w:val=""/>
      <w:lvlJc w:val="left"/>
      <w:pPr>
        <w:ind w:left="481" w:hanging="360"/>
      </w:pPr>
      <w:rPr>
        <w:rFonts w:ascii="Symbol" w:hAnsi="Symbol" w:hint="default"/>
      </w:rPr>
    </w:lvl>
    <w:lvl w:ilvl="1" w:tplc="04150003" w:tentative="1">
      <w:start w:val="1"/>
      <w:numFmt w:val="bullet"/>
      <w:lvlText w:val="o"/>
      <w:lvlJc w:val="left"/>
      <w:pPr>
        <w:ind w:left="1201" w:hanging="360"/>
      </w:pPr>
      <w:rPr>
        <w:rFonts w:ascii="Courier New" w:hAnsi="Courier New" w:cs="Courier New" w:hint="default"/>
      </w:rPr>
    </w:lvl>
    <w:lvl w:ilvl="2" w:tplc="04150005" w:tentative="1">
      <w:start w:val="1"/>
      <w:numFmt w:val="bullet"/>
      <w:lvlText w:val=""/>
      <w:lvlJc w:val="left"/>
      <w:pPr>
        <w:ind w:left="1921" w:hanging="360"/>
      </w:pPr>
      <w:rPr>
        <w:rFonts w:ascii="Wingdings" w:hAnsi="Wingdings" w:hint="default"/>
      </w:rPr>
    </w:lvl>
    <w:lvl w:ilvl="3" w:tplc="04150001" w:tentative="1">
      <w:start w:val="1"/>
      <w:numFmt w:val="bullet"/>
      <w:lvlText w:val=""/>
      <w:lvlJc w:val="left"/>
      <w:pPr>
        <w:ind w:left="2641" w:hanging="360"/>
      </w:pPr>
      <w:rPr>
        <w:rFonts w:ascii="Symbol" w:hAnsi="Symbol" w:hint="default"/>
      </w:rPr>
    </w:lvl>
    <w:lvl w:ilvl="4" w:tplc="04150003" w:tentative="1">
      <w:start w:val="1"/>
      <w:numFmt w:val="bullet"/>
      <w:lvlText w:val="o"/>
      <w:lvlJc w:val="left"/>
      <w:pPr>
        <w:ind w:left="3361" w:hanging="360"/>
      </w:pPr>
      <w:rPr>
        <w:rFonts w:ascii="Courier New" w:hAnsi="Courier New" w:cs="Courier New" w:hint="default"/>
      </w:rPr>
    </w:lvl>
    <w:lvl w:ilvl="5" w:tplc="04150005" w:tentative="1">
      <w:start w:val="1"/>
      <w:numFmt w:val="bullet"/>
      <w:lvlText w:val=""/>
      <w:lvlJc w:val="left"/>
      <w:pPr>
        <w:ind w:left="4081" w:hanging="360"/>
      </w:pPr>
      <w:rPr>
        <w:rFonts w:ascii="Wingdings" w:hAnsi="Wingdings" w:hint="default"/>
      </w:rPr>
    </w:lvl>
    <w:lvl w:ilvl="6" w:tplc="04150001" w:tentative="1">
      <w:start w:val="1"/>
      <w:numFmt w:val="bullet"/>
      <w:lvlText w:val=""/>
      <w:lvlJc w:val="left"/>
      <w:pPr>
        <w:ind w:left="4801" w:hanging="360"/>
      </w:pPr>
      <w:rPr>
        <w:rFonts w:ascii="Symbol" w:hAnsi="Symbol" w:hint="default"/>
      </w:rPr>
    </w:lvl>
    <w:lvl w:ilvl="7" w:tplc="04150003" w:tentative="1">
      <w:start w:val="1"/>
      <w:numFmt w:val="bullet"/>
      <w:lvlText w:val="o"/>
      <w:lvlJc w:val="left"/>
      <w:pPr>
        <w:ind w:left="5521" w:hanging="360"/>
      </w:pPr>
      <w:rPr>
        <w:rFonts w:ascii="Courier New" w:hAnsi="Courier New" w:cs="Courier New" w:hint="default"/>
      </w:rPr>
    </w:lvl>
    <w:lvl w:ilvl="8" w:tplc="04150005" w:tentative="1">
      <w:start w:val="1"/>
      <w:numFmt w:val="bullet"/>
      <w:lvlText w:val=""/>
      <w:lvlJc w:val="left"/>
      <w:pPr>
        <w:ind w:left="6241" w:hanging="360"/>
      </w:pPr>
      <w:rPr>
        <w:rFonts w:ascii="Wingdings" w:hAnsi="Wingdings" w:hint="default"/>
      </w:rPr>
    </w:lvl>
  </w:abstractNum>
  <w:abstractNum w:abstractNumId="25">
    <w:nsid w:val="70967BBB"/>
    <w:multiLevelType w:val="hybridMultilevel"/>
    <w:tmpl w:val="08227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1644D68"/>
    <w:multiLevelType w:val="hybridMultilevel"/>
    <w:tmpl w:val="C5FC0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26"/>
  </w:num>
  <w:num w:numId="6">
    <w:abstractNumId w:val="15"/>
  </w:num>
  <w:num w:numId="7">
    <w:abstractNumId w:val="2"/>
  </w:num>
  <w:num w:numId="8">
    <w:abstractNumId w:val="19"/>
  </w:num>
  <w:num w:numId="9">
    <w:abstractNumId w:val="23"/>
  </w:num>
  <w:num w:numId="10">
    <w:abstractNumId w:val="24"/>
  </w:num>
  <w:num w:numId="11">
    <w:abstractNumId w:val="11"/>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0"/>
  </w:num>
  <w:num w:numId="15">
    <w:abstractNumId w:val="14"/>
  </w:num>
  <w:num w:numId="16">
    <w:abstractNumId w:val="12"/>
  </w:num>
  <w:num w:numId="17">
    <w:abstractNumId w:val="1"/>
  </w:num>
  <w:num w:numId="18">
    <w:abstractNumId w:val="18"/>
  </w:num>
  <w:num w:numId="19">
    <w:abstractNumId w:val="8"/>
  </w:num>
  <w:num w:numId="20">
    <w:abstractNumId w:val="20"/>
  </w:num>
  <w:num w:numId="21">
    <w:abstractNumId w:val="9"/>
  </w:num>
  <w:num w:numId="22">
    <w:abstractNumId w:val="3"/>
  </w:num>
  <w:num w:numId="23">
    <w:abstractNumId w:val="16"/>
  </w:num>
  <w:num w:numId="24">
    <w:abstractNumId w:val="0"/>
  </w:num>
  <w:num w:numId="25">
    <w:abstractNumId w:val="13"/>
  </w:num>
  <w:num w:numId="26">
    <w:abstractNumId w:val="17"/>
  </w:num>
  <w:num w:numId="27">
    <w:abstractNumId w:val="22"/>
  </w:num>
  <w:num w:numId="28">
    <w:abstractNumId w:val="4"/>
  </w:num>
  <w:num w:numId="29">
    <w:abstractNumId w:val="6"/>
  </w:num>
  <w:num w:numId="30">
    <w:abstractNumId w:val="5"/>
  </w:num>
  <w:num w:numId="31">
    <w:abstractNumId w:val="11"/>
  </w:num>
  <w:num w:numId="32">
    <w:abstractNumId w:val="22"/>
  </w:num>
  <w:num w:numId="33">
    <w:abstractNumId w:val="22"/>
  </w:num>
  <w:num w:numId="34">
    <w:abstractNumId w:val="0"/>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B86"/>
    <w:rsid w:val="00001533"/>
    <w:rsid w:val="00022780"/>
    <w:rsid w:val="000242D5"/>
    <w:rsid w:val="000270E7"/>
    <w:rsid w:val="00057988"/>
    <w:rsid w:val="00064F69"/>
    <w:rsid w:val="00070F10"/>
    <w:rsid w:val="00073517"/>
    <w:rsid w:val="000746A3"/>
    <w:rsid w:val="00082B80"/>
    <w:rsid w:val="00093148"/>
    <w:rsid w:val="000A0108"/>
    <w:rsid w:val="000A0DF5"/>
    <w:rsid w:val="000A6178"/>
    <w:rsid w:val="000B12D8"/>
    <w:rsid w:val="000B70C5"/>
    <w:rsid w:val="000C2192"/>
    <w:rsid w:val="000D1FB3"/>
    <w:rsid w:val="000E1B49"/>
    <w:rsid w:val="000F6B86"/>
    <w:rsid w:val="00100049"/>
    <w:rsid w:val="0010127E"/>
    <w:rsid w:val="00135DFF"/>
    <w:rsid w:val="001469EA"/>
    <w:rsid w:val="001515E0"/>
    <w:rsid w:val="00161E93"/>
    <w:rsid w:val="001661A8"/>
    <w:rsid w:val="00180C80"/>
    <w:rsid w:val="00192206"/>
    <w:rsid w:val="001A2164"/>
    <w:rsid w:val="001A4389"/>
    <w:rsid w:val="001A6293"/>
    <w:rsid w:val="001B50B9"/>
    <w:rsid w:val="001C18DF"/>
    <w:rsid w:val="001E10D0"/>
    <w:rsid w:val="001E2AAA"/>
    <w:rsid w:val="001F503C"/>
    <w:rsid w:val="0020516D"/>
    <w:rsid w:val="0020593B"/>
    <w:rsid w:val="00207C4F"/>
    <w:rsid w:val="002222CE"/>
    <w:rsid w:val="00225C5E"/>
    <w:rsid w:val="00236FD2"/>
    <w:rsid w:val="002679E5"/>
    <w:rsid w:val="00271AE5"/>
    <w:rsid w:val="0027762D"/>
    <w:rsid w:val="00280EAE"/>
    <w:rsid w:val="00283E86"/>
    <w:rsid w:val="002850BE"/>
    <w:rsid w:val="00291655"/>
    <w:rsid w:val="002936F9"/>
    <w:rsid w:val="002A6EC4"/>
    <w:rsid w:val="002B28CB"/>
    <w:rsid w:val="0033162B"/>
    <w:rsid w:val="00343FD9"/>
    <w:rsid w:val="00350B93"/>
    <w:rsid w:val="00351CB6"/>
    <w:rsid w:val="003A75BA"/>
    <w:rsid w:val="003B3383"/>
    <w:rsid w:val="003E05B5"/>
    <w:rsid w:val="003E4DD3"/>
    <w:rsid w:val="003F0D10"/>
    <w:rsid w:val="003F73C0"/>
    <w:rsid w:val="00401D17"/>
    <w:rsid w:val="004116A8"/>
    <w:rsid w:val="004221CD"/>
    <w:rsid w:val="00446206"/>
    <w:rsid w:val="00455CCE"/>
    <w:rsid w:val="004567E9"/>
    <w:rsid w:val="00467349"/>
    <w:rsid w:val="0047577B"/>
    <w:rsid w:val="004A45C5"/>
    <w:rsid w:val="004A569E"/>
    <w:rsid w:val="004B1524"/>
    <w:rsid w:val="004C0BAD"/>
    <w:rsid w:val="004D1F66"/>
    <w:rsid w:val="004E50E5"/>
    <w:rsid w:val="004E51D6"/>
    <w:rsid w:val="004F24C3"/>
    <w:rsid w:val="005071EE"/>
    <w:rsid w:val="00507C69"/>
    <w:rsid w:val="005333AA"/>
    <w:rsid w:val="0054462F"/>
    <w:rsid w:val="005516DD"/>
    <w:rsid w:val="005538C2"/>
    <w:rsid w:val="00555721"/>
    <w:rsid w:val="00562F4C"/>
    <w:rsid w:val="00567D3C"/>
    <w:rsid w:val="00572181"/>
    <w:rsid w:val="00572888"/>
    <w:rsid w:val="0059379B"/>
    <w:rsid w:val="00597542"/>
    <w:rsid w:val="005A0B26"/>
    <w:rsid w:val="005A1D07"/>
    <w:rsid w:val="005B46FE"/>
    <w:rsid w:val="005B63EE"/>
    <w:rsid w:val="005C512A"/>
    <w:rsid w:val="005D288C"/>
    <w:rsid w:val="005D5A29"/>
    <w:rsid w:val="005E4A16"/>
    <w:rsid w:val="005F2810"/>
    <w:rsid w:val="00613917"/>
    <w:rsid w:val="00617948"/>
    <w:rsid w:val="00626D14"/>
    <w:rsid w:val="00634962"/>
    <w:rsid w:val="00634A5A"/>
    <w:rsid w:val="00647363"/>
    <w:rsid w:val="00647C33"/>
    <w:rsid w:val="0065641C"/>
    <w:rsid w:val="00681E08"/>
    <w:rsid w:val="0068325C"/>
    <w:rsid w:val="00697004"/>
    <w:rsid w:val="006B589C"/>
    <w:rsid w:val="006C0518"/>
    <w:rsid w:val="006E1650"/>
    <w:rsid w:val="006F2339"/>
    <w:rsid w:val="006F4CF0"/>
    <w:rsid w:val="00707B63"/>
    <w:rsid w:val="007215B6"/>
    <w:rsid w:val="00733CE8"/>
    <w:rsid w:val="00743E14"/>
    <w:rsid w:val="00743FB9"/>
    <w:rsid w:val="007706F5"/>
    <w:rsid w:val="00770773"/>
    <w:rsid w:val="00771D44"/>
    <w:rsid w:val="00794AFB"/>
    <w:rsid w:val="00795B90"/>
    <w:rsid w:val="007A09C8"/>
    <w:rsid w:val="007B20F5"/>
    <w:rsid w:val="007D47CB"/>
    <w:rsid w:val="007E530B"/>
    <w:rsid w:val="00811871"/>
    <w:rsid w:val="00824FF3"/>
    <w:rsid w:val="00845089"/>
    <w:rsid w:val="00861268"/>
    <w:rsid w:val="00871358"/>
    <w:rsid w:val="00873DB6"/>
    <w:rsid w:val="00880230"/>
    <w:rsid w:val="00890897"/>
    <w:rsid w:val="00892101"/>
    <w:rsid w:val="008B4100"/>
    <w:rsid w:val="008B686B"/>
    <w:rsid w:val="008B7BB5"/>
    <w:rsid w:val="008E7B3B"/>
    <w:rsid w:val="00907C99"/>
    <w:rsid w:val="00921B29"/>
    <w:rsid w:val="00930035"/>
    <w:rsid w:val="00932DA9"/>
    <w:rsid w:val="00960509"/>
    <w:rsid w:val="00960534"/>
    <w:rsid w:val="00963183"/>
    <w:rsid w:val="0097423B"/>
    <w:rsid w:val="00983EB8"/>
    <w:rsid w:val="0099033F"/>
    <w:rsid w:val="00992A34"/>
    <w:rsid w:val="009B5FA5"/>
    <w:rsid w:val="009D1FE5"/>
    <w:rsid w:val="009D22BF"/>
    <w:rsid w:val="009E295B"/>
    <w:rsid w:val="009F7296"/>
    <w:rsid w:val="00A07CCA"/>
    <w:rsid w:val="00A12A0A"/>
    <w:rsid w:val="00A17935"/>
    <w:rsid w:val="00A3264A"/>
    <w:rsid w:val="00A3607F"/>
    <w:rsid w:val="00A57156"/>
    <w:rsid w:val="00A70A21"/>
    <w:rsid w:val="00A7171A"/>
    <w:rsid w:val="00A80413"/>
    <w:rsid w:val="00A877E0"/>
    <w:rsid w:val="00A97CB0"/>
    <w:rsid w:val="00AA3EDF"/>
    <w:rsid w:val="00AC38F3"/>
    <w:rsid w:val="00AD1C20"/>
    <w:rsid w:val="00AD706D"/>
    <w:rsid w:val="00B16AE2"/>
    <w:rsid w:val="00B42225"/>
    <w:rsid w:val="00B45BC9"/>
    <w:rsid w:val="00B46583"/>
    <w:rsid w:val="00B4783B"/>
    <w:rsid w:val="00B52534"/>
    <w:rsid w:val="00B63DF2"/>
    <w:rsid w:val="00B92C04"/>
    <w:rsid w:val="00B93180"/>
    <w:rsid w:val="00B95E26"/>
    <w:rsid w:val="00BB2877"/>
    <w:rsid w:val="00BD2CEB"/>
    <w:rsid w:val="00BD3A4B"/>
    <w:rsid w:val="00BE4F3A"/>
    <w:rsid w:val="00BE638D"/>
    <w:rsid w:val="00BF0505"/>
    <w:rsid w:val="00BF7713"/>
    <w:rsid w:val="00C208B7"/>
    <w:rsid w:val="00C20E80"/>
    <w:rsid w:val="00C30619"/>
    <w:rsid w:val="00C37FAD"/>
    <w:rsid w:val="00C54BCE"/>
    <w:rsid w:val="00C61B17"/>
    <w:rsid w:val="00C6759A"/>
    <w:rsid w:val="00C7163E"/>
    <w:rsid w:val="00C87961"/>
    <w:rsid w:val="00CB35BA"/>
    <w:rsid w:val="00CC2FBD"/>
    <w:rsid w:val="00CC473A"/>
    <w:rsid w:val="00CD329F"/>
    <w:rsid w:val="00D03023"/>
    <w:rsid w:val="00D071C1"/>
    <w:rsid w:val="00D0785D"/>
    <w:rsid w:val="00D127A8"/>
    <w:rsid w:val="00D1595D"/>
    <w:rsid w:val="00D164AE"/>
    <w:rsid w:val="00D272F2"/>
    <w:rsid w:val="00D4527F"/>
    <w:rsid w:val="00D53B1C"/>
    <w:rsid w:val="00D65BC3"/>
    <w:rsid w:val="00D67176"/>
    <w:rsid w:val="00D8059C"/>
    <w:rsid w:val="00D82A45"/>
    <w:rsid w:val="00D86D52"/>
    <w:rsid w:val="00D92AA4"/>
    <w:rsid w:val="00D93905"/>
    <w:rsid w:val="00DA4661"/>
    <w:rsid w:val="00DB482A"/>
    <w:rsid w:val="00DB7275"/>
    <w:rsid w:val="00DD4EE2"/>
    <w:rsid w:val="00DE2BDB"/>
    <w:rsid w:val="00DE48EF"/>
    <w:rsid w:val="00E02EFC"/>
    <w:rsid w:val="00E03B67"/>
    <w:rsid w:val="00E07AE0"/>
    <w:rsid w:val="00E07B36"/>
    <w:rsid w:val="00E15292"/>
    <w:rsid w:val="00E36C2D"/>
    <w:rsid w:val="00E44A12"/>
    <w:rsid w:val="00E44E3D"/>
    <w:rsid w:val="00E53C62"/>
    <w:rsid w:val="00E85C51"/>
    <w:rsid w:val="00E87271"/>
    <w:rsid w:val="00E91FC3"/>
    <w:rsid w:val="00EA7ACB"/>
    <w:rsid w:val="00EB42F3"/>
    <w:rsid w:val="00EC1AE1"/>
    <w:rsid w:val="00ED5D89"/>
    <w:rsid w:val="00EE43B2"/>
    <w:rsid w:val="00EF087D"/>
    <w:rsid w:val="00F00614"/>
    <w:rsid w:val="00F17BC7"/>
    <w:rsid w:val="00F262E0"/>
    <w:rsid w:val="00F31CD2"/>
    <w:rsid w:val="00F6450D"/>
    <w:rsid w:val="00F72150"/>
    <w:rsid w:val="00F7562C"/>
    <w:rsid w:val="00F75DB9"/>
    <w:rsid w:val="00F7631D"/>
    <w:rsid w:val="00F83DEC"/>
    <w:rsid w:val="00FA0E06"/>
    <w:rsid w:val="00FC0996"/>
    <w:rsid w:val="00FC3BDF"/>
    <w:rsid w:val="00FD437C"/>
    <w:rsid w:val="00FD5C4F"/>
    <w:rsid w:val="00FE404B"/>
    <w:rsid w:val="00FE43C2"/>
    <w:rsid w:val="00FF07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01E2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61B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85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B58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B35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aczcionkaakapituAkapitZnakZnakZnakZnakZnakZnakZnakZnakZnakZnakZnakZnakZnakZnakZnakZnakZnakZnakZnakZnakZnakZnakZnakZnakZnakZnakZnakZnak">
    <w:name w:val="Domyślna czcionka akapitu Akapit Znak Znak Znak Znak Znak Znak Znak Znak Znak Znak Znak Znak Znak Znak Znak Znak Znak Znak Znak Znak Znak Znak Znak Znak Znak Znak Znak Znak"/>
    <w:basedOn w:val="Normalny"/>
    <w:rsid w:val="00E91FC3"/>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rsid w:val="003A75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A75BA"/>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3A75B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A75BA"/>
    <w:rPr>
      <w:rFonts w:ascii="Times New Roman" w:eastAsia="Times New Roman" w:hAnsi="Times New Roman" w:cs="Times New Roman"/>
      <w:sz w:val="24"/>
      <w:szCs w:val="20"/>
      <w:lang w:eastAsia="pl-PL"/>
    </w:rPr>
  </w:style>
  <w:style w:type="paragraph" w:styleId="Nagwek">
    <w:name w:val="header"/>
    <w:basedOn w:val="Normalny"/>
    <w:link w:val="NagwekZnak"/>
    <w:uiPriority w:val="99"/>
    <w:rsid w:val="00D127A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D127A8"/>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F2339"/>
    <w:pPr>
      <w:ind w:left="720"/>
      <w:contextualSpacing/>
    </w:pPr>
  </w:style>
  <w:style w:type="character" w:customStyle="1" w:styleId="Nagwek3Znak">
    <w:name w:val="Nagłówek 3 Znak"/>
    <w:basedOn w:val="Domylnaczcionkaakapitu"/>
    <w:link w:val="Nagwek3"/>
    <w:uiPriority w:val="9"/>
    <w:rsid w:val="006B589C"/>
    <w:rPr>
      <w:rFonts w:asciiTheme="majorHAnsi" w:eastAsiaTheme="majorEastAsia" w:hAnsiTheme="majorHAnsi" w:cstheme="majorBidi"/>
      <w:color w:val="1F3763" w:themeColor="accent1" w:themeShade="7F"/>
      <w:sz w:val="24"/>
      <w:szCs w:val="24"/>
    </w:rPr>
  </w:style>
  <w:style w:type="paragraph" w:customStyle="1" w:styleId="Standard">
    <w:name w:val="Standard"/>
    <w:rsid w:val="00BD2CE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2850BE"/>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C61B17"/>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5C51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512A"/>
  </w:style>
  <w:style w:type="paragraph" w:styleId="Tekstdymka">
    <w:name w:val="Balloon Text"/>
    <w:basedOn w:val="Normalny"/>
    <w:link w:val="TekstdymkaZnak"/>
    <w:uiPriority w:val="99"/>
    <w:semiHidden/>
    <w:unhideWhenUsed/>
    <w:rsid w:val="00AD70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706D"/>
    <w:rPr>
      <w:rFonts w:ascii="Segoe UI" w:hAnsi="Segoe UI" w:cs="Segoe UI"/>
      <w:sz w:val="18"/>
      <w:szCs w:val="18"/>
    </w:rPr>
  </w:style>
  <w:style w:type="character" w:styleId="Odwoanieprzypisukocowego">
    <w:name w:val="endnote reference"/>
    <w:rsid w:val="00507C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61B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85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B58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B35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aczcionkaakapituAkapitZnakZnakZnakZnakZnakZnakZnakZnakZnakZnakZnakZnakZnakZnakZnakZnakZnakZnakZnakZnakZnakZnakZnakZnakZnakZnakZnakZnak">
    <w:name w:val="Domyślna czcionka akapitu Akapit Znak Znak Znak Znak Znak Znak Znak Znak Znak Znak Znak Znak Znak Znak Znak Znak Znak Znak Znak Znak Znak Znak Znak Znak Znak Znak Znak Znak"/>
    <w:basedOn w:val="Normalny"/>
    <w:rsid w:val="00E91FC3"/>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rsid w:val="003A75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A75BA"/>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3A75B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A75BA"/>
    <w:rPr>
      <w:rFonts w:ascii="Times New Roman" w:eastAsia="Times New Roman" w:hAnsi="Times New Roman" w:cs="Times New Roman"/>
      <w:sz w:val="24"/>
      <w:szCs w:val="20"/>
      <w:lang w:eastAsia="pl-PL"/>
    </w:rPr>
  </w:style>
  <w:style w:type="paragraph" w:styleId="Nagwek">
    <w:name w:val="header"/>
    <w:basedOn w:val="Normalny"/>
    <w:link w:val="NagwekZnak"/>
    <w:uiPriority w:val="99"/>
    <w:rsid w:val="00D127A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D127A8"/>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F2339"/>
    <w:pPr>
      <w:ind w:left="720"/>
      <w:contextualSpacing/>
    </w:pPr>
  </w:style>
  <w:style w:type="character" w:customStyle="1" w:styleId="Nagwek3Znak">
    <w:name w:val="Nagłówek 3 Znak"/>
    <w:basedOn w:val="Domylnaczcionkaakapitu"/>
    <w:link w:val="Nagwek3"/>
    <w:uiPriority w:val="9"/>
    <w:rsid w:val="006B589C"/>
    <w:rPr>
      <w:rFonts w:asciiTheme="majorHAnsi" w:eastAsiaTheme="majorEastAsia" w:hAnsiTheme="majorHAnsi" w:cstheme="majorBidi"/>
      <w:color w:val="1F3763" w:themeColor="accent1" w:themeShade="7F"/>
      <w:sz w:val="24"/>
      <w:szCs w:val="24"/>
    </w:rPr>
  </w:style>
  <w:style w:type="paragraph" w:customStyle="1" w:styleId="Standard">
    <w:name w:val="Standard"/>
    <w:rsid w:val="00BD2CE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2850BE"/>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C61B17"/>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5C51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512A"/>
  </w:style>
  <w:style w:type="paragraph" w:styleId="Tekstdymka">
    <w:name w:val="Balloon Text"/>
    <w:basedOn w:val="Normalny"/>
    <w:link w:val="TekstdymkaZnak"/>
    <w:uiPriority w:val="99"/>
    <w:semiHidden/>
    <w:unhideWhenUsed/>
    <w:rsid w:val="00AD70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706D"/>
    <w:rPr>
      <w:rFonts w:ascii="Segoe UI" w:hAnsi="Segoe UI" w:cs="Segoe UI"/>
      <w:sz w:val="18"/>
      <w:szCs w:val="18"/>
    </w:rPr>
  </w:style>
  <w:style w:type="character" w:styleId="Odwoanieprzypisukocowego">
    <w:name w:val="endnote reference"/>
    <w:rsid w:val="00507C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049835">
      <w:bodyDiv w:val="1"/>
      <w:marLeft w:val="0"/>
      <w:marRight w:val="0"/>
      <w:marTop w:val="0"/>
      <w:marBottom w:val="0"/>
      <w:divBdr>
        <w:top w:val="none" w:sz="0" w:space="0" w:color="auto"/>
        <w:left w:val="none" w:sz="0" w:space="0" w:color="auto"/>
        <w:bottom w:val="none" w:sz="0" w:space="0" w:color="auto"/>
        <w:right w:val="none" w:sz="0" w:space="0" w:color="auto"/>
      </w:divBdr>
    </w:div>
    <w:div w:id="918564749">
      <w:bodyDiv w:val="1"/>
      <w:marLeft w:val="0"/>
      <w:marRight w:val="0"/>
      <w:marTop w:val="0"/>
      <w:marBottom w:val="0"/>
      <w:divBdr>
        <w:top w:val="none" w:sz="0" w:space="0" w:color="auto"/>
        <w:left w:val="none" w:sz="0" w:space="0" w:color="auto"/>
        <w:bottom w:val="none" w:sz="0" w:space="0" w:color="auto"/>
        <w:right w:val="none" w:sz="0" w:space="0" w:color="auto"/>
      </w:divBdr>
    </w:div>
    <w:div w:id="920145224">
      <w:bodyDiv w:val="1"/>
      <w:marLeft w:val="0"/>
      <w:marRight w:val="0"/>
      <w:marTop w:val="0"/>
      <w:marBottom w:val="0"/>
      <w:divBdr>
        <w:top w:val="none" w:sz="0" w:space="0" w:color="auto"/>
        <w:left w:val="none" w:sz="0" w:space="0" w:color="auto"/>
        <w:bottom w:val="none" w:sz="0" w:space="0" w:color="auto"/>
        <w:right w:val="none" w:sz="0" w:space="0" w:color="auto"/>
      </w:divBdr>
    </w:div>
    <w:div w:id="985359361">
      <w:bodyDiv w:val="1"/>
      <w:marLeft w:val="0"/>
      <w:marRight w:val="0"/>
      <w:marTop w:val="0"/>
      <w:marBottom w:val="0"/>
      <w:divBdr>
        <w:top w:val="none" w:sz="0" w:space="0" w:color="auto"/>
        <w:left w:val="none" w:sz="0" w:space="0" w:color="auto"/>
        <w:bottom w:val="none" w:sz="0" w:space="0" w:color="auto"/>
        <w:right w:val="none" w:sz="0" w:space="0" w:color="auto"/>
      </w:divBdr>
    </w:div>
    <w:div w:id="1346206275">
      <w:bodyDiv w:val="1"/>
      <w:marLeft w:val="0"/>
      <w:marRight w:val="0"/>
      <w:marTop w:val="0"/>
      <w:marBottom w:val="0"/>
      <w:divBdr>
        <w:top w:val="none" w:sz="0" w:space="0" w:color="auto"/>
        <w:left w:val="none" w:sz="0" w:space="0" w:color="auto"/>
        <w:bottom w:val="none" w:sz="0" w:space="0" w:color="auto"/>
        <w:right w:val="none" w:sz="0" w:space="0" w:color="auto"/>
      </w:divBdr>
    </w:div>
    <w:div w:id="1375152407">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767657087">
      <w:bodyDiv w:val="1"/>
      <w:marLeft w:val="0"/>
      <w:marRight w:val="0"/>
      <w:marTop w:val="0"/>
      <w:marBottom w:val="0"/>
      <w:divBdr>
        <w:top w:val="none" w:sz="0" w:space="0" w:color="auto"/>
        <w:left w:val="none" w:sz="0" w:space="0" w:color="auto"/>
        <w:bottom w:val="none" w:sz="0" w:space="0" w:color="auto"/>
        <w:right w:val="none" w:sz="0" w:space="0" w:color="auto"/>
      </w:divBdr>
    </w:div>
    <w:div w:id="1809667530">
      <w:bodyDiv w:val="1"/>
      <w:marLeft w:val="0"/>
      <w:marRight w:val="0"/>
      <w:marTop w:val="0"/>
      <w:marBottom w:val="0"/>
      <w:divBdr>
        <w:top w:val="none" w:sz="0" w:space="0" w:color="auto"/>
        <w:left w:val="none" w:sz="0" w:space="0" w:color="auto"/>
        <w:bottom w:val="none" w:sz="0" w:space="0" w:color="auto"/>
        <w:right w:val="none" w:sz="0" w:space="0" w:color="auto"/>
      </w:divBdr>
    </w:div>
    <w:div w:id="18307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3367</Words>
  <Characters>20204</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Kamaz Polska</vt:lpstr>
    </vt:vector>
  </TitlesOfParts>
  <Company/>
  <LinksUpToDate>false</LinksUpToDate>
  <CharactersWithSpaces>23524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Kamaz Polska</dc:title>
  <dc:creator>Rafał Cieszyński Kamaz Polska</dc:creator>
  <cp:lastModifiedBy>Agnieszka Tyczyńska</cp:lastModifiedBy>
  <cp:revision>6</cp:revision>
  <cp:lastPrinted>2019-05-09T12:55:00Z</cp:lastPrinted>
  <dcterms:created xsi:type="dcterms:W3CDTF">2020-07-09T08:24:00Z</dcterms:created>
  <dcterms:modified xsi:type="dcterms:W3CDTF">2020-08-18T06:40:00Z</dcterms:modified>
</cp:coreProperties>
</file>